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87R20980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Manuela Gomez of El Paso Community College has earned recognition for both her scholarly work and her civic contributions; and</w:t>
      </w:r>
    </w:p>
    <w:p w:rsidR="003F3435" w:rsidRDefault="0032493E">
      <w:pPr>
        <w:spacing w:line="480" w:lineRule="auto"/>
        <w:ind w:firstLine="720"/>
        <w:jc w:val="both"/>
      </w:pPr>
      <w:r>
        <w:t xml:space="preserve">WHEREAS, A professor of philosophy, Ms.</w:t>
      </w:r>
      <w:r xml:space="preserve">
        <w:t> </w:t>
      </w:r>
      <w:r>
        <w:t xml:space="preserve">Gomez is nationally known for her expertise in philosophical pedagogy, ethics, feminism, and Latin American philosophy; her many publications include a textbook on ethics, freely available to lower-income students as an Open Educational Resource; in recent years, she has presented on philosophy and border pedagogy at Jawaharlal Nehru University in India, and she has been a guest lecturer on border issues at Harvard University; in addition, she was appointed to the American Philosophical Association Committee on Hispanics; her myriad accolades include the 2020 EPCC Outstanding Faculty Achievement Award and two consecutive EPCC Inspirational Awards from the Student Government Association; and</w:t>
      </w:r>
    </w:p>
    <w:p w:rsidR="003F3435" w:rsidRDefault="0032493E">
      <w:pPr>
        <w:spacing w:line="480" w:lineRule="auto"/>
        <w:ind w:firstLine="720"/>
        <w:jc w:val="both"/>
      </w:pPr>
      <w:r>
        <w:t xml:space="preserve">WHEREAS, Ms.</w:t>
      </w:r>
      <w:r xml:space="preserve">
        <w:t> </w:t>
      </w:r>
      <w:r>
        <w:t xml:space="preserve">Gomez has also demonstrated a deep commitment to helping others; over the past decade, she and her students have raised more than $40,000 for community projects; as founder and advisor of the EPCC Philosophy Club, she guided its philanthropic efforts during the COVID-19 pandemic, such as the creation of 2,500 reusable facemasks for vulnerable El Paso residents, among them people in homeless and migrant shelters; moreover, the club donated over 800 Christmas gifts to indigenous children in Cuauhtemoc, Chihuahua, Mexico; the El Paso Community Foundation and KVIA-TV named the members and Ms.</w:t>
      </w:r>
      <w:r xml:space="preserve">
        <w:t> </w:t>
      </w:r>
      <w:r>
        <w:t xml:space="preserve">Gomez as 2020 Community Champions for their efforts; and</w:t>
      </w:r>
    </w:p>
    <w:p w:rsidR="003F3435" w:rsidRDefault="0032493E">
      <w:pPr>
        <w:spacing w:line="480" w:lineRule="auto"/>
        <w:ind w:firstLine="720"/>
        <w:jc w:val="both"/>
      </w:pPr>
      <w:r>
        <w:t xml:space="preserve">WHEREAS, Manuela Gomez has brought great credit to El Paso Community College through her dynamic, wide-ranging scholarship and her humanitarian endeavors, and she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hereby honor Manuela Gomez for her academic achievements and civic engagement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Gomez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