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87R17975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Ellzey</w:t>
      </w:r>
      <w:r xml:space="preserve">
        <w:tab wTab="150" tlc="none" cTlc="0"/>
      </w:r>
      <w:r>
        <w:t xml:space="preserve">H.R.</w:t>
      </w:r>
      <w:r xml:space="preserve">
        <w:t> </w:t>
      </w:r>
      <w:r>
        <w:t xml:space="preserve">No.</w:t>
      </w:r>
      <w:r xml:space="preserve">
        <w:t> </w:t>
      </w:r>
      <w:r>
        <w:t xml:space="preserve">816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Maypearl Independent School District is making a positive difference in the local community by providing area youth with a solid educational foundation on which to build; and</w:t>
      </w:r>
    </w:p>
    <w:p w:rsidR="003F3435" w:rsidRDefault="0032493E">
      <w:pPr>
        <w:spacing w:line="480" w:lineRule="auto"/>
        <w:ind w:firstLine="720"/>
        <w:jc w:val="both"/>
      </w:pPr>
      <w:r>
        <w:t xml:space="preserve">WHEREAS, Serving approximately 1,100 students on four campuses, Maypearl ISD seeks to foster a challenging and supportive learning environment where young people are equipped to excel in every aspect of their education; students may choose from academic and extracurricular classes in art, music, theater, and technology, among other topics, and high school students may take elective classes in engineering, agriculture, the fine arts, and computer science, as well as certificate programs in cosmetology and paralegal studies; the Panther athletic facilities are among the best in their conference, and the Panther Academy offers a course of study that simultaneously satisfies the requirements for a high school diploma and an associate's degree from Navarro College; and</w:t>
      </w:r>
    </w:p>
    <w:p w:rsidR="003F3435" w:rsidRDefault="0032493E">
      <w:pPr>
        <w:spacing w:line="480" w:lineRule="auto"/>
        <w:ind w:firstLine="720"/>
        <w:jc w:val="both"/>
      </w:pPr>
      <w:r>
        <w:t xml:space="preserve">WHEREAS, Maypearl ISD is ably guided by superintendent Ritchie Bowling, and it also benefits from the leadership of its board of trustees, which includes president Justin Stinson, vice president James Eubank, secretary Tricia Ikard, and members Heath Daniel, Lesley Austin, Brad Roesler, and Ted Carpenter; and</w:t>
      </w:r>
    </w:p>
    <w:p w:rsidR="003F3435" w:rsidRDefault="0032493E">
      <w:pPr>
        <w:spacing w:line="480" w:lineRule="auto"/>
        <w:ind w:firstLine="720"/>
        <w:jc w:val="both"/>
      </w:pPr>
      <w:r>
        <w:t xml:space="preserve">WHEREAS, The administrators, teachers, staff, and school board of Maypearl ISD have helped to provide many young Texans with the knowledge and skills they need to become productive members of society, and the district is indeed deserving of special recognition for its significant contributions; now, therefore, be it</w:t>
      </w:r>
    </w:p>
    <w:p w:rsidR="003F3435" w:rsidRDefault="0032493E">
      <w:pPr>
        <w:spacing w:line="480" w:lineRule="auto"/>
        <w:ind w:firstLine="720"/>
        <w:jc w:val="both"/>
      </w:pPr>
      <w:r>
        <w:t xml:space="preserve">RESOLVED, That the House of Representatives of the 87th Texas Legislature hereby honor the Maypearl Independent School District for its service to area youth and extend to all those associated with the district sincere best wishes for the future; and, be it further</w:t>
      </w:r>
    </w:p>
    <w:p w:rsidR="003F3435" w:rsidRDefault="0032493E">
      <w:pPr>
        <w:spacing w:line="480" w:lineRule="auto"/>
        <w:ind w:firstLine="720"/>
        <w:jc w:val="both"/>
      </w:pPr>
      <w:r>
        <w:t xml:space="preserve">RESOLVED, That an official copy of this resolution be prepared for Maypearl ISD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