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Emma Brinsden of Austin has ably served her fellow Texans as an intern in the office of State Representative Dan Huberty during the 87th Legislative Session; and</w:t>
      </w:r>
    </w:p>
    <w:p w:rsidR="003F3435" w:rsidRDefault="0032493E">
      <w:pPr>
        <w:spacing w:line="480" w:lineRule="auto"/>
        <w:ind w:firstLine="720"/>
        <w:jc w:val="both"/>
      </w:pPr>
      <w:r>
        <w:t xml:space="preserve">WHEREAS, Since joining the staff, Ms.</w:t>
      </w:r>
      <w:r xml:space="preserve">
        <w:t> </w:t>
      </w:r>
      <w:r>
        <w:t xml:space="preserve">Brinsden has provided vital assistance in handling a wide variety of challenging tasks, including communicating with constituents, completing casework, and tracking legislation; in addition to gaining valuable experience in the field of public service, she has learned more about the legislative process and the issues facing citizens of the Lone Star State; and</w:t>
      </w:r>
    </w:p>
    <w:p w:rsidR="003F3435" w:rsidRDefault="0032493E">
      <w:pPr>
        <w:spacing w:line="480" w:lineRule="auto"/>
        <w:ind w:firstLine="720"/>
        <w:jc w:val="both"/>
      </w:pPr>
      <w:r>
        <w:t xml:space="preserve">WHEREAS, The daughter of Carrie and Jonathan Brinsden, Emma Brinsden is a student at The University of Texas at Austin, where she is studying public relations with a minor in business; a UT Distinguished College Scholar, she has also been named to the Moody College of Communication Dean's List; she is active in the campus community, taking part in the Texas Public Relations Student Society of America, serving as director of events for Alpha Phi, and winning election as vice president of external recruitment for the UT Panhellenic Council; following graduation, she hopes to build her knowledge and experience by working on political campaigns; and</w:t>
      </w:r>
    </w:p>
    <w:p w:rsidR="003F3435" w:rsidRDefault="0032493E">
      <w:pPr>
        <w:spacing w:line="480" w:lineRule="auto"/>
        <w:ind w:firstLine="720"/>
        <w:jc w:val="both"/>
      </w:pPr>
      <w:r>
        <w:t xml:space="preserve">WHEREAS, This outstanding young Texan has performed her duties as a legislative intern with skill and dedication, and she is indeed deserving of special recognition for her fine work; now, therefore, be it</w:t>
      </w:r>
    </w:p>
    <w:p w:rsidR="003F3435" w:rsidRDefault="0032493E">
      <w:pPr>
        <w:spacing w:line="480" w:lineRule="auto"/>
        <w:ind w:firstLine="720"/>
        <w:jc w:val="both"/>
      </w:pPr>
      <w:r>
        <w:t xml:space="preserve">RESOLVED, That the House of Representatives of the 87th Texas Legislature hereby commend Emma Brinsden for her service as a legislative intern in the office of State Representative Dan Huberty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Brinsden as an expression of high regard by the Texas House of Representatives.</w:t>
      </w:r>
    </w:p>
    <w:p w:rsidR="003F3435" w:rsidRDefault="0032493E">
      <w:pPr>
        <w:jc w:val="both"/>
      </w:pPr>
    </w:p>
    <w:p w:rsidR="003F3435" w:rsidRDefault="0032493E">
      <w:pPr>
        <w:jc w:val="right"/>
      </w:pPr>
      <w:r>
        <w:t xml:space="preserve">Huberty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823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