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Makenna Moser of Austin has ably served her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Moser has provided vital assistance in handling a wide variety of tasks, including managing constituent correspondence, tracking legislation, and completing administrative duties;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Dana and Damon Moser, Makenna Moser is a third-year student at The University of Texas at Austin; her coursework focuses on government, international relations,  French, and Russian; named a UT Presidential Scholar, she has made both the University Honors List and the Liberal Arts Dean's Honor List; she has interned in research in the UT Department of Government, and she is a member of Women in Foreign Affairs, the International Foreign Affairs Society, and the Longhorn French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Makenna Moser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Moser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877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