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87R22524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888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Three young Texans, Raisa Gire, Zunaira Farooq, and Samar Siddiqui, have joined together to establish R-Zu Water Project, a Houston-based nonprofit organization that provides clean drinking water to communities in developing countries; and</w:t>
      </w:r>
    </w:p>
    <w:p w:rsidR="003F3435" w:rsidRDefault="0032493E">
      <w:pPr>
        <w:spacing w:line="480" w:lineRule="auto"/>
        <w:ind w:firstLine="720"/>
        <w:jc w:val="both"/>
      </w:pPr>
      <w:r>
        <w:t xml:space="preserve">WHEREAS, The students were compelled to take action after learning that hundreds of millions of people lack ready access to clean, safe water; this is a major issue in rural and remote parts of the world, and children, especially girls, are often given the responsibility of collecting water for their families, making it more difficult for them to attend school; and</w:t>
      </w:r>
    </w:p>
    <w:p w:rsidR="003F3435" w:rsidRDefault="0032493E">
      <w:pPr>
        <w:spacing w:line="480" w:lineRule="auto"/>
        <w:ind w:firstLine="720"/>
        <w:jc w:val="both"/>
      </w:pPr>
      <w:r>
        <w:t xml:space="preserve">WHEREAS, In 2016, Ms.</w:t>
      </w:r>
      <w:r xml:space="preserve">
        <w:t> </w:t>
      </w:r>
      <w:r>
        <w:t xml:space="preserve">Gire and Ms.</w:t>
      </w:r>
      <w:r xml:space="preserve">
        <w:t> </w:t>
      </w:r>
      <w:r>
        <w:t xml:space="preserve">Farooq decided to draw greeting cards by hand for Eid al-Fitr, the festival that marks the end of the Muslim holy month of Ramadan, and use the proceeds from selling them to raise funds for grassroots water charities; the idea was met with enthusiasm by their community, and with their establishment of the R-Zu Water Project, the pair committed to collecting funds and donations each year during Ramadan for their cause; the team's third member, Ms.</w:t>
      </w:r>
      <w:r xml:space="preserve">
        <w:t> </w:t>
      </w:r>
      <w:r>
        <w:t xml:space="preserve">Siddiqui, joined them in 2017; and</w:t>
      </w:r>
    </w:p>
    <w:p w:rsidR="003F3435" w:rsidRDefault="0032493E">
      <w:pPr>
        <w:spacing w:line="480" w:lineRule="auto"/>
        <w:ind w:firstLine="720"/>
        <w:jc w:val="both"/>
      </w:pPr>
      <w:r>
        <w:t xml:space="preserve">WHEREAS, R-Zu Water Project invests funding in partners who are able to drill fresh water wells in rural areas across the globe; to date, the organization has successfully installed approximately 30 water wells and provided additional water purification systems to communities in Pakistan, Tanzania, Zambia, Mexico, and India; and</w:t>
      </w:r>
    </w:p>
    <w:p w:rsidR="003F3435" w:rsidRDefault="0032493E">
      <w:pPr>
        <w:spacing w:line="480" w:lineRule="auto"/>
        <w:ind w:firstLine="720"/>
        <w:jc w:val="both"/>
      </w:pPr>
      <w:r>
        <w:t xml:space="preserve">WHEREAS, Through this outstanding endeavor, Raisa Gire, Zunaira Farooq, and Samar Siddiqui have proven themselves to be compassionate and resourceful global citizens, and they have demonstrated the unlimited potential of young leaders to change the world for the better; now, therefore, be it</w:t>
      </w:r>
    </w:p>
    <w:p w:rsidR="003F3435" w:rsidRDefault="0032493E">
      <w:pPr>
        <w:spacing w:line="480" w:lineRule="auto"/>
        <w:ind w:firstLine="720"/>
        <w:jc w:val="both"/>
      </w:pPr>
      <w:r>
        <w:t xml:space="preserve">RESOLVED, That the House of Representatives of the 87th Texas Legislature hereby commend Raisa Gire, Zunaira Farooq, and Samar Siddiqui for their work as founders of R-Zu Water Project and extend to them sincere best wishes for the future; and, be it further</w:t>
      </w:r>
    </w:p>
    <w:p w:rsidR="003F3435" w:rsidRDefault="0032493E">
      <w:pPr>
        <w:spacing w:line="480" w:lineRule="auto"/>
        <w:ind w:firstLine="720"/>
        <w:jc w:val="both"/>
      </w:pPr>
      <w:r>
        <w:t xml:space="preserve">RESOLVED, That an official copy of this resolution be prepared for R-Zu Water Project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