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87R21389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890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citizens across Texas experienced the devastating effects of Winter Storm Uri, and in House District 26, City Councilman Naushad Kermally of Sugar Land played an important role in helping the community respond to this unprecedented emergency; and</w:t>
      </w:r>
    </w:p>
    <w:p w:rsidR="003F3435" w:rsidRDefault="0032493E">
      <w:pPr>
        <w:spacing w:line="480" w:lineRule="auto"/>
        <w:ind w:firstLine="720"/>
        <w:jc w:val="both"/>
      </w:pPr>
      <w:r>
        <w:t xml:space="preserve">WHEREAS, Councilman Kermally coordinated the delivery of food and supplies to first responders, warming centers, senior living communities, and shelters for those seeking refuge from the cold; and</w:t>
      </w:r>
    </w:p>
    <w:p w:rsidR="003F3435" w:rsidRDefault="0032493E">
      <w:pPr>
        <w:spacing w:line="480" w:lineRule="auto"/>
        <w:ind w:firstLine="720"/>
        <w:jc w:val="both"/>
      </w:pPr>
      <w:r>
        <w:t xml:space="preserve">WHEREAS, When unexpected medical needs arose, Councilman Kermally risked his personal safety, driving throughout the county to transport oxygen and other emergency medical supplies to area residents; moreover, during the aftermath of the storm, he coordinated the distribution of water, food, and other resources; and</w:t>
      </w:r>
    </w:p>
    <w:p w:rsidR="003F3435" w:rsidRDefault="0032493E">
      <w:pPr>
        <w:spacing w:line="480" w:lineRule="auto"/>
        <w:ind w:firstLine="720"/>
        <w:jc w:val="both"/>
      </w:pPr>
      <w:r>
        <w:t xml:space="preserve">WHEREAS, Demonstrating exceptional initiative and perseverance during a time of crisis, Naushad Kermally dedicated time and resources to help those in need, and he is indeed deserving of special recognition for his efforts; now, therefore, be it</w:t>
      </w:r>
    </w:p>
    <w:p w:rsidR="003F3435" w:rsidRDefault="0032493E">
      <w:pPr>
        <w:spacing w:line="480" w:lineRule="auto"/>
        <w:ind w:firstLine="720"/>
        <w:jc w:val="both"/>
      </w:pPr>
      <w:r>
        <w:t xml:space="preserve">RESOLVED, That the House of Representatives of the 87th Texas Legislature hereby honor Sugar Land City Councilman Naushad Kermally for his outstanding service during Winter Storm Uri and commend him on a job well done; and, be it further</w:t>
      </w:r>
    </w:p>
    <w:p w:rsidR="003F3435" w:rsidRDefault="0032493E">
      <w:pPr>
        <w:spacing w:line="480" w:lineRule="auto"/>
        <w:ind w:firstLine="720"/>
        <w:jc w:val="both"/>
      </w:pPr>
      <w:r>
        <w:t xml:space="preserve">RESOLVED, That an official copy of this resolution be prepared for Councilman Kermally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