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894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Rosa Castille of Colony Bend Elementary School has been named the 2021 Elementary Teacher of the Year in the Fort Bend Independent School District; and</w:t>
      </w:r>
    </w:p>
    <w:p w:rsidR="003F3435" w:rsidRDefault="0032493E">
      <w:pPr>
        <w:spacing w:line="480" w:lineRule="auto"/>
        <w:ind w:firstLine="720"/>
        <w:jc w:val="both"/>
      </w:pPr>
      <w:r>
        <w:t xml:space="preserve">WHEREAS, A solid education is vital for young people to become successful and productive adults, and those men and women who dedicate their careers to teaching make a positive difference in the lives of their students and in the greater community; and</w:t>
      </w:r>
    </w:p>
    <w:p w:rsidR="003F3435" w:rsidRDefault="0032493E">
      <w:pPr>
        <w:spacing w:line="480" w:lineRule="auto"/>
        <w:ind w:firstLine="720"/>
        <w:jc w:val="both"/>
      </w:pPr>
      <w:r>
        <w:t xml:space="preserve">WHEREAS, Mrs.</w:t>
      </w:r>
      <w:r xml:space="preserve">
        <w:t> </w:t>
      </w:r>
      <w:r>
        <w:t xml:space="preserve">Castille currently teaches third-grade English language arts and social studies at Colony Bend Elementary; known for her creative approach to teaching, she has fostered a learning environment that emphasizes the values of collaboration, responsibility, and kindness; and</w:t>
      </w:r>
    </w:p>
    <w:p w:rsidR="003F3435" w:rsidRDefault="0032493E">
      <w:pPr>
        <w:spacing w:line="480" w:lineRule="auto"/>
        <w:ind w:firstLine="720"/>
        <w:jc w:val="both"/>
      </w:pPr>
      <w:r>
        <w:t xml:space="preserve">WHEREAS, Rosa Castille exemplifies the passion, determination, and innovative spirit that are the hallmarks of our best teachers, and she has set a standard of excellence to which all in her profession may aspire; now, therefore, be it</w:t>
      </w:r>
    </w:p>
    <w:p w:rsidR="003F3435" w:rsidRDefault="0032493E">
      <w:pPr>
        <w:spacing w:line="480" w:lineRule="auto"/>
        <w:ind w:firstLine="720"/>
        <w:jc w:val="both"/>
      </w:pPr>
      <w:r>
        <w:t xml:space="preserve">RESOLVED, That the House of Representatives of the 87th Texas Legislature hereby congratulate Rosa Castille on her selection as the 2021 Elementary Teacher of the Year in the Fort Bend Independent School District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Mrs.</w:t>
      </w:r>
      <w:r xml:space="preserve">
        <w:t> </w:t>
      </w:r>
      <w:r>
        <w:t xml:space="preserve">Castille as an expression of high regard by the Texas House of Representatives.</w:t>
      </w:r>
    </w:p>
    <w:p w:rsidR="003F3435" w:rsidRDefault="0032493E">
      <w:pPr>
        <w:jc w:val="both"/>
      </w:pP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894 was adopted by the House on May 8,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