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897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Officer Phillip Jackson was named the 2020 Officer of the Year by the Richmond Police Department at its annual awards banquet on April 16, 2021; and</w:t>
      </w:r>
    </w:p>
    <w:p w:rsidR="003F3435" w:rsidRDefault="0032493E">
      <w:pPr>
        <w:spacing w:line="480" w:lineRule="auto"/>
        <w:ind w:firstLine="720"/>
        <w:jc w:val="both"/>
      </w:pPr>
      <w:r>
        <w:t xml:space="preserve">WHEREAS, Sponsored by the Richmond Citizen's Police Academy Alumni Association, the event honors employees who have shown exceptional dedication and commitment to the department's mission throughout the year; the honoree is selected from a pool of candidates nominated by each division commander; and</w:t>
      </w:r>
    </w:p>
    <w:p w:rsidR="003F3435" w:rsidRDefault="0032493E">
      <w:pPr>
        <w:spacing w:line="480" w:lineRule="auto"/>
        <w:ind w:firstLine="720"/>
        <w:jc w:val="both"/>
      </w:pPr>
      <w:r>
        <w:t xml:space="preserve">WHEREAS, Through his professionalism and dedication to duty, Officer Jackson exemplifies the highest ideals of the law enforcement profession and contributes immeasurably to the safety and well-being of his fellow citizens; now, therefore, be it</w:t>
      </w:r>
    </w:p>
    <w:p w:rsidR="003F3435" w:rsidRDefault="0032493E">
      <w:pPr>
        <w:spacing w:line="480" w:lineRule="auto"/>
        <w:ind w:firstLine="720"/>
        <w:jc w:val="both"/>
      </w:pPr>
      <w:r>
        <w:t xml:space="preserve">RESOLVED, That the House of Representatives of the 87th Texas Legislature hereby congratulate Officer Phillip Jackson on being named the 2020 Officer of the Year by the Richmond Police Department and extend to him sincere best wishes for continued success in his important work; and, be it further</w:t>
      </w:r>
    </w:p>
    <w:p w:rsidR="003F3435" w:rsidRDefault="0032493E">
      <w:pPr>
        <w:spacing w:line="480" w:lineRule="auto"/>
        <w:ind w:firstLine="720"/>
        <w:jc w:val="both"/>
      </w:pPr>
      <w:r>
        <w:t xml:space="preserve">RESOLVED, That an official copy of this resolution be prepared for Officer Jackson as an expression of high regard by the Texas House of Representatives.</w:t>
      </w:r>
    </w:p>
    <w:p w:rsidR="003F3435" w:rsidRDefault="0032493E">
      <w:pPr>
        <w:jc w:val="both"/>
      </w:pPr>
    </w:p>
    <w:p w:rsidR="003F3435" w:rsidRDefault="0032493E">
      <w:pPr>
        <w:jc w:val="right"/>
      </w:pPr>
      <w:r>
        <w:t xml:space="preserve">Jetton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897 was adopted by the House on May 8,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