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well lived may help to comfort those saddened by the death of Darlene Bonner of Jacksboro on March 13, 2021, at the age of 78; and</w:t>
      </w:r>
    </w:p>
    <w:p w:rsidR="003F3435" w:rsidRDefault="0032493E">
      <w:pPr>
        <w:spacing w:line="480" w:lineRule="auto"/>
        <w:ind w:firstLine="720"/>
        <w:jc w:val="both"/>
      </w:pPr>
      <w:r>
        <w:t xml:space="preserve">WHEREAS, Born in Jacksboro on January 13, 1943, the former Darlene Duncan was the daughter of Wallace and Gladys Duncan; she married Ed Bonner, and the couple went on to share a rewarding marriage that spanned more than five and a half decades; she took great pride in their two children, Melanie and Tiffany, and with the passing years, she saw her family grow to include two grandchildren, Zach and Lauren; and</w:t>
      </w:r>
    </w:p>
    <w:p w:rsidR="003F3435" w:rsidRDefault="0032493E">
      <w:pPr>
        <w:spacing w:line="480" w:lineRule="auto"/>
        <w:ind w:firstLine="720"/>
        <w:jc w:val="both"/>
      </w:pPr>
      <w:r>
        <w:t xml:space="preserve">WHEREAS, Mrs.</w:t>
      </w:r>
      <w:r xml:space="preserve">
        <w:t> </w:t>
      </w:r>
      <w:r>
        <w:t xml:space="preserve">Bonner earned a bachelor's degree from the University of North Texas and a master's degree from Texas Woman's University, and she enjoyed a rewarding 37-year career in secondary education that included teaching English and French and serving as a counselor; in addition, she sponsored numerous high school organizations, such as the National Honor Society, student council, the International Thespian Society, and the Nike Club, and she delighted in working with students in directing dinner theatre and senior class plays; committed to making a difference in the lives of others, she spent many years as an education counselor at the Jacksboro and Bridgeport state correctional facilities after her retirement from Jacksboro High School; and</w:t>
      </w:r>
    </w:p>
    <w:p w:rsidR="003F3435" w:rsidRDefault="0032493E">
      <w:pPr>
        <w:spacing w:line="480" w:lineRule="auto"/>
        <w:ind w:firstLine="720"/>
        <w:jc w:val="both"/>
      </w:pPr>
      <w:r>
        <w:t xml:space="preserve">WHEREAS, Active in her community, Mrs.</w:t>
      </w:r>
      <w:r xml:space="preserve">
        <w:t> </w:t>
      </w:r>
      <w:r>
        <w:t xml:space="preserve">Bonner gave of her time and talents to Delta Kappa Gamma, the Jacksboro High School Ex-Students Association, Business and Professional Women, and the University of North Texas Alumni Association; a woman of deep faith, she was a valued member of the Church of Christ; she was an avid sports fan and closely followed UNT football and all of the DFW-area professional franchises, especially the Dallas Cowboys; and</w:t>
      </w:r>
    </w:p>
    <w:p w:rsidR="003F3435" w:rsidRDefault="0032493E">
      <w:pPr>
        <w:spacing w:line="480" w:lineRule="auto"/>
        <w:ind w:firstLine="720"/>
        <w:jc w:val="both"/>
      </w:pPr>
      <w:r>
        <w:t xml:space="preserve">WHEREAS, Although Darlene Bonner will be deeply missed, those who held her dear will forever remember the warmth and kindness she brought into their lives; now, therefore, be it</w:t>
      </w:r>
    </w:p>
    <w:p w:rsidR="003F3435" w:rsidRDefault="0032493E">
      <w:pPr>
        <w:spacing w:line="480" w:lineRule="auto"/>
        <w:ind w:firstLine="720"/>
        <w:jc w:val="both"/>
      </w:pPr>
      <w:r>
        <w:t xml:space="preserve">RESOLVED, That the House of Representatives of the 87th Texas Legislature hereby pay tribute to the memory of Darlene Bonner and extend sincere sympathy to the members of her family: to her husband, Ed Bonner; to her daughters, Melanie Pizzey and her husband, Dave, and Tiffany Lipscomb and her husband, Wendell; to her grandchildren, Zach Pizzey and his wife, Amy, and Lauren Pizzey; and to her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Darlene Bonner.</w:t>
      </w:r>
    </w:p>
    <w:p w:rsidR="003F3435" w:rsidRDefault="0032493E">
      <w:pPr>
        <w:jc w:val="both"/>
      </w:pPr>
    </w:p>
    <w:p w:rsidR="003F3435" w:rsidRDefault="0032493E">
      <w:pPr>
        <w:jc w:val="right"/>
      </w:pPr>
      <w:r>
        <w:t xml:space="preserve">Spiller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956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