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Carly Joliat of Forest Lane Academy has been named a 2021 Richardson Independent School District STARS Teacher;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1977, the Superior Teaching Achievement in Richardson Schools (STARS) award recognizes exceptionally creative and innovative educators who have worked in Richardson ISD for at least two years; honorees are celebrated throughout the year and are given a $1,000 monetary prize;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One of 10 individuals selected to receive this notable accolade for 2021, Ms. Joliat currently teaches first grade at Forest Lane Academy;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Carly Joliat exemplifies the passion, determination, and ingenuity that are the hallmarks of our best teachers, and she has set a standard of excellence to which all in her profession may aspire;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Carly Joliat on being named a 2021 Richardson Independent School District STARS Teacher and extend to her sincere best wishes for continued success with her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 Joliat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Ramos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958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