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Kandi Patak of Math Science Technology Magnet Elementary has been named a 2021 Richardson Independent School District STARS Teacher;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1977, the Superior Teaching Achievement in Richardson Schools (STARS) award recognizes exceptionally creative and innovative educators who have worked in Richardson ISD for at least two years; honorees are celebrated throughout the year and are given a $1,000 monetary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10 individuals selected to receive this notable accolade for 2021, Ms. Patak currently teaches kindergarten at Math Science Technology Magnet Elementary;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Kandi Patak exemplifies the passion, determination, and ingenuity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Kandi Patak on being named a 2021 Richardson Independent School District STARS Teacher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Patak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Ramos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962 was adopted by the House on May 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