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Little Bay Restoration Initiative is working to revive and preserve the coastal resources of Aransas County, and this vital effort is truly worthy of special recognition; and</w:t>
      </w:r>
    </w:p>
    <w:p w:rsidR="003F3435" w:rsidRDefault="0032493E">
      <w:pPr>
        <w:spacing w:line="480" w:lineRule="auto"/>
        <w:ind w:firstLine="720"/>
        <w:jc w:val="both"/>
      </w:pPr>
      <w:r>
        <w:t xml:space="preserve">WHEREAS, On August 25, 2017, Hurricane Harvey made landfall along Aransas Bay, bringing heavy rains, high winds, and a four-foot storm surge, resulting in nearly $950 million in damage to the county; Little Bay is an inlet of Aransas Bay, with Fulton to the north and Rockport to the south, and it receives stormwater runoff from Tully Creek and 11 storm drains; the hurricane accelerated the accumulation of sediment in this system, creating higher water elevation and lower flow of runoff; and</w:t>
      </w:r>
    </w:p>
    <w:p w:rsidR="003F3435" w:rsidRDefault="0032493E">
      <w:pPr>
        <w:spacing w:line="480" w:lineRule="auto"/>
        <w:ind w:firstLine="720"/>
        <w:jc w:val="both"/>
      </w:pPr>
      <w:r>
        <w:t xml:space="preserve">WHEREAS, The Little Bay Restoration Initiative seeks to improve drainage and stabilize and protect the shoreline from wave energy and storm surge, in order to reduce coastal erosion and prevent the flooding of area businesses, homes, and infrastructure; moreover, the initiative will help protect habitats from coastal erosion and bolster the ecotourism economy; and</w:t>
      </w:r>
    </w:p>
    <w:p w:rsidR="003F3435" w:rsidRDefault="0032493E">
      <w:pPr>
        <w:spacing w:line="480" w:lineRule="auto"/>
        <w:ind w:firstLine="720"/>
        <w:jc w:val="both"/>
      </w:pPr>
      <w:r>
        <w:t xml:space="preserve">WHEREAS, An integral part of the Aransas County Long Term Recovery Plan, the initiative is also a Tier I project of the Texas Coastal Resiliency Master Plan of the Texas General Land Office; it is a collaborative effort of Aransas County, the City of Rockport, the Town of Fulton, and the Aransas County Navigation District, with invaluable support from state and federal agencies such as the Texas Division of Emergency Management and the Federal Emergency Management Agency; and</w:t>
      </w:r>
    </w:p>
    <w:p w:rsidR="003F3435" w:rsidRDefault="0032493E">
      <w:pPr>
        <w:spacing w:line="480" w:lineRule="auto"/>
        <w:ind w:firstLine="720"/>
        <w:jc w:val="both"/>
      </w:pPr>
      <w:r>
        <w:t xml:space="preserve">WHEREAS, The project benefits from the leadership of Aransas County Judge C. H. "Burt" Mills Jr., Rockport Mayor Patrick R. Rios, Fulton Mayor Kelli Cole, and Aransas County Navigation  District Chair Malcolm Dieckow; and</w:t>
      </w:r>
    </w:p>
    <w:p w:rsidR="003F3435" w:rsidRDefault="0032493E">
      <w:pPr>
        <w:spacing w:line="480" w:lineRule="auto"/>
        <w:ind w:firstLine="720"/>
        <w:jc w:val="both"/>
      </w:pPr>
      <w:r>
        <w:t xml:space="preserve">WHEREAS, In the aftermath of Hurricane Harvey, the hardworking public officials of the region have responded to the challenges of recovery with fortitude and a spirit of cooperation, and they may indeed take great pride in their ongoing efforts to restore and preserve Little Bay; now, therefore, be it</w:t>
      </w:r>
    </w:p>
    <w:p w:rsidR="003F3435" w:rsidRDefault="0032493E">
      <w:pPr>
        <w:spacing w:line="480" w:lineRule="auto"/>
        <w:ind w:firstLine="720"/>
        <w:jc w:val="both"/>
      </w:pPr>
      <w:r>
        <w:t xml:space="preserve">RESOLVED, That the House of Representatives of the 87th Texas Legislature hereby commend the Little Bay Restoration Initiative and extend to all those associated with the endeavor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partners in the Little Bay Restoration Initiative as an expression of high regard by the Texas House of Representatives.</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998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