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1036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YWCA El Paso del Norte Region has ably responded to the challenges presented by the COVID-19 pandemic and provided outstanding service to the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the advent of full-time virtual learning and hybrid schedules at local schools, YWCA El Paso del Norte Region has stepped up to ensure that working parents had access to care for their school-age children; in addition to educational camps, the center has offered tutoring to assist students with distance learning assignments; following federal guidelines, the organization has implemented a wide range of health and safety protocols, such as taking temperature readings, reducing classroom ratios, requiring face masks, and increasing cleaning and sanitation;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Founded in 1909, YWCA El Paso del Norte Region is a member of YWCA USA and works to eliminate racism, empower women, and promote peace, justice, freedom, and dignity for all; the nonprofit organization offers a variety of services, including early learning academies, after-school programs, workforce development, community education, fitness classes, and housing for low-income seniors and survivors of domestic violence;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YWCA El Paso del Norte Region has worked to ensure the continued well-being of area residents during a global health crisis, and its staff and volunteers are indeed deserving of recognition for their many contributions;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YWCA El Paso del Norte Region for its exemplary service to Texans during the COVID-19 pandemic and extend to all those associated with the organization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YWCA El Paso del Norte Region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Ordaz Perez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1036 was adopted by the House on May 14,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1036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