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many years, Estine Davis has owned and operated Estine Eastside Barber Shop in El Paso, and her long tenure as a notable figure in the city's Black community is truly deserving of special recognition; and</w:t>
      </w:r>
    </w:p>
    <w:p w:rsidR="003F3435" w:rsidRDefault="0032493E">
      <w:pPr>
        <w:spacing w:line="480" w:lineRule="auto"/>
        <w:ind w:firstLine="720"/>
        <w:jc w:val="both"/>
      </w:pPr>
      <w:r>
        <w:t xml:space="preserve">WHEREAS, Born in East Texas in 1932, Ms.</w:t>
      </w:r>
      <w:r xml:space="preserve">
        <w:t> </w:t>
      </w:r>
      <w:r>
        <w:t xml:space="preserve">E. Davis moved to El Paso at the age of six; after graduating from the Douglass School, the city's segregated school for Black students, she attended barber college in Tyler, Texas, and returned to El Paso to work at Fort Bliss, Logan Heights, and Biggs Air Force Base, charging $1.50 per haircut; she was subsequently employed with Square Deal Barbershop on Piedras Street near Alameda Avenue before joining the shop of her godfather, Roscoe Marlin, on the same street, and in 1962, she took over the shop; and</w:t>
      </w:r>
    </w:p>
    <w:p w:rsidR="003F3435" w:rsidRDefault="0032493E">
      <w:pPr>
        <w:spacing w:line="480" w:lineRule="auto"/>
        <w:ind w:firstLine="720"/>
        <w:jc w:val="both"/>
      </w:pPr>
      <w:r>
        <w:t xml:space="preserve">WHEREAS, Because it was situated in what was then the city's east side, Ms.</w:t>
      </w:r>
      <w:r xml:space="preserve">
        <w:t> </w:t>
      </w:r>
      <w:r>
        <w:t xml:space="preserve">E. Davis named her business Estine Eastside Barber Shop, and through the years, it became a gathering place for El Paso's Black community; she also established Estine Fashion Models, and she played a leading role in the Miss Black El Paso pageant for many years; in addition, she created numerous floats for the Sun Bowl Parade; she further contributed to her fellow citizens by cofounding the nonprofit McCall Neighborhood Center in 1983; and</w:t>
      </w:r>
    </w:p>
    <w:p w:rsidR="003F3435" w:rsidRDefault="0032493E">
      <w:pPr>
        <w:spacing w:line="480" w:lineRule="auto"/>
        <w:ind w:firstLine="720"/>
        <w:jc w:val="both"/>
      </w:pPr>
      <w:r>
        <w:t xml:space="preserve">WHEREAS, Over the decades, Ms.</w:t>
      </w:r>
      <w:r xml:space="preserve">
        <w:t> </w:t>
      </w:r>
      <w:r>
        <w:t xml:space="preserve">E. Davis has cut hair and shared her strong opinions with many future leaders, including El Paso chief of police Greg Allen, Judge Marc Carter of Houston, Ron Stallworth, author of the book </w:t>
      </w:r>
      <w:r>
        <w:rPr>
          <w:i/>
        </w:rPr>
        <w:t xml:space="preserve">Black Klansman</w:t>
      </w:r>
      <w:r>
        <w:t xml:space="preserve">, Nolan Richardson, a Hall of Fame college basketball coach, and retired U.S. Army Major General Dana Pittard, a former commander of Fort Bliss; she has also cut the hair of such visiting celebrities as musician Little Richard and members of the Harlem Globetrotters; and</w:t>
      </w:r>
    </w:p>
    <w:p w:rsidR="003F3435" w:rsidRDefault="0032493E">
      <w:pPr>
        <w:spacing w:line="480" w:lineRule="auto"/>
        <w:ind w:firstLine="720"/>
        <w:jc w:val="both"/>
      </w:pPr>
      <w:r>
        <w:t xml:space="preserve">WHEREAS, Business has slowed because of the COVID-19 pandemic, but Ms.</w:t>
      </w:r>
      <w:r xml:space="preserve">
        <w:t> </w:t>
      </w:r>
      <w:r>
        <w:t xml:space="preserve">E. Davis celebrated her 88th birthday in December 2020 with no plans to retire; her shop still features four red barber chairs and a 1950s-vintage rotary dial pay phone, and today she charges $13 for a basic haircut; for more than 70 years, she has been an active member of Shiloh Baptist Church, where she has served in many leadership positions, including trainer and supervisor of the junior, teenage, and senior usher boards; she is the proud mother of two sons, retired U.S. Army Lieutenant Colonel Michael E. P. Davis and the late William Davis Jr.; and</w:t>
      </w:r>
    </w:p>
    <w:p w:rsidR="003F3435" w:rsidRDefault="0032493E">
      <w:pPr>
        <w:spacing w:line="480" w:lineRule="auto"/>
        <w:ind w:firstLine="720"/>
        <w:jc w:val="both"/>
      </w:pPr>
      <w:r>
        <w:t xml:space="preserve">WHEREAS, Estine Davis's strong work ethic and vivacious spirit have made her a beloved figure in El Paso, and she may indeed take great pride in her nearly seven decades of service to area residents; now, therefore, be it</w:t>
      </w:r>
    </w:p>
    <w:p w:rsidR="003F3435" w:rsidRDefault="0032493E">
      <w:pPr>
        <w:spacing w:line="480" w:lineRule="auto"/>
        <w:ind w:firstLine="720"/>
        <w:jc w:val="both"/>
      </w:pPr>
      <w:r>
        <w:t xml:space="preserve">RESOLVED, That the House of Representatives of the 87th Texas Legislature hereby commend Estine Davis for her contributions to her community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 Davis as an expression of high regard by the Texas House of Representatives.</w:t>
      </w:r>
    </w:p>
    <w:p w:rsidR="003F3435" w:rsidRDefault="0032493E">
      <w:pPr>
        <w:jc w:val="both"/>
      </w:pPr>
    </w:p>
    <w:p w:rsidR="003F3435" w:rsidRDefault="0032493E">
      <w:pPr>
        <w:jc w:val="right"/>
      </w:pPr>
      <w:r>
        <w:t xml:space="preserve">Fierro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