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A. Johnson of Harris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1045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Historians Betty Trapp Chapman and Anne Hulme Sloan have curated the exhibition "Houston Women Cast Their Ballots: Celebrating 100 Years of the Right to Vote," which is being shown at The Heritage Society at Sam Houston Park through May 29,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exhibit commemorates the role of Houston women in the suffrage movement and the 72-year fight for equality; timed to coincide with the 100th anniversary of the ratification of the 19th Amendment, it opened as The Heritage Society's primary event on July 2, 2020, and it features a collection of historical documents, photographs, textiles, and other objects and artifacts, including a classic automobile representing the one that two suffragists drove 10,000 miles across the country to campaign for the right to vote;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Chapman and Ms.</w:t>
      </w:r>
      <w:r xml:space="preserve">
        <w:t> </w:t>
      </w:r>
      <w:r>
        <w:t xml:space="preserve">Sloan have long dedicated their scholarly efforts to the study of Houston's history and the ways that Houston citizens have shaped the community; both women have published a number of books on these topics, along with many periodical and educational journal articles, newspaper articles, and papers submitted to the Texas State Historical Association;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their meticulous research efforts, Betty Chapman and Anne Sloan have helped bring to life an important chapter in the history of Houston and the broader women's rights movement;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honor Betty Trapp Chapman and Anne Hulme Sloan for curating The Heritage Society exhibition "Houston Women Cast Their Ballots: Celebrating 100 Years of the Right to Vote" and extend to them sincere appreciation for their dedicated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official copies of this resolution be prepared for Ms.</w:t>
      </w:r>
      <w:r xml:space="preserve">
        <w:t> </w:t>
      </w:r>
      <w:r>
        <w:t xml:space="preserve">Chapman and Ms.</w:t>
      </w:r>
      <w:r xml:space="preserve">
        <w:t> </w:t>
      </w:r>
      <w:r>
        <w:t xml:space="preserve">Sloan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1045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