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Captain Denny Asbury has been a member of the Corpus Christi Police Department for 35 years, and this milestone in his career provides a fitting opportunity to recognize his many accomplishments; and</w:t>
      </w:r>
    </w:p>
    <w:p w:rsidR="003F3435" w:rsidRDefault="0032493E">
      <w:pPr>
        <w:spacing w:line="480" w:lineRule="auto"/>
        <w:ind w:firstLine="720"/>
        <w:jc w:val="both"/>
      </w:pPr>
      <w:r>
        <w:t xml:space="preserve">WHEREAS, Since joining the agency in 1985, Captain Asbury has served in a variety of capacities, including assignments in the Uniform Division, Criminal Investigations Division, the Organized Crime Unit, and the Office of Accountability; and</w:t>
      </w:r>
    </w:p>
    <w:p w:rsidR="003F3435" w:rsidRDefault="0032493E">
      <w:pPr>
        <w:spacing w:line="480" w:lineRule="auto"/>
        <w:ind w:firstLine="720"/>
        <w:jc w:val="both"/>
      </w:pPr>
      <w:r>
        <w:t xml:space="preserve">WHEREAS, Captain Asbury holds a bachelor's degree in criminal justice from Southwest Texas State University and a master's degree in criminal justice and critical incident management from Saint Leo University; moreover, he is a graduate of the FBI National Academy, the Bill Blackwood Law Enforcement Management Institute of Texas, and Leadership Corpus Christi; and</w:t>
      </w:r>
    </w:p>
    <w:p w:rsidR="003F3435" w:rsidRDefault="0032493E">
      <w:pPr>
        <w:spacing w:line="480" w:lineRule="auto"/>
        <w:ind w:firstLine="720"/>
        <w:jc w:val="both"/>
      </w:pPr>
      <w:r>
        <w:t xml:space="preserve">WHEREAS, Through his skill, professionalism, and deep commitment to public safety, Captain Denny Asbury has earned the lasting respect of his colleagues and fellow citizens alike, and he may indeed reflect with pride on his outstanding record of service; now, therefore, be it</w:t>
      </w:r>
    </w:p>
    <w:p w:rsidR="003F3435" w:rsidRDefault="0032493E">
      <w:pPr>
        <w:spacing w:line="480" w:lineRule="auto"/>
        <w:ind w:firstLine="720"/>
        <w:jc w:val="both"/>
      </w:pPr>
      <w:r>
        <w:t xml:space="preserve">RESOLVED, That the House of Representatives of the 87th Texas Legislature hereby commend Captain Denny Asbury for his 35 years of service to the Corpus Christi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Captain Asbury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1057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