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87R22385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H.R.</w:t>
      </w:r>
      <w:r xml:space="preserve">
        <w:t> </w:t>
      </w:r>
      <w:r>
        <w:t xml:space="preserve">No.</w:t>
      </w:r>
      <w:r xml:space="preserve">
        <w:t> </w:t>
      </w:r>
      <w:r>
        <w:t xml:space="preserve">1071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Argyle High School band has reached the pinnacle of success by claiming the 4A state championship in the University Interscholastic League State Open Class Marching Band Contest in December 2020 in San Antonio; and</w:t>
      </w:r>
    </w:p>
    <w:p w:rsidR="003F3435" w:rsidRDefault="0032493E">
      <w:pPr>
        <w:spacing w:line="480" w:lineRule="auto"/>
        <w:ind w:firstLine="720"/>
        <w:jc w:val="both"/>
      </w:pPr>
      <w:r>
        <w:t xml:space="preserve">WHEREAS, Facing off against 19 of the top marching bands in Texas, the members of the Argyle band put in an exceptional performance at the Alamodome that earned them first-place rankings from four of the five judges and an unbeatable total score of eight; and</w:t>
      </w:r>
    </w:p>
    <w:p w:rsidR="003F3435" w:rsidRDefault="0032493E">
      <w:pPr>
        <w:spacing w:line="480" w:lineRule="auto"/>
        <w:ind w:firstLine="720"/>
        <w:jc w:val="both"/>
      </w:pPr>
      <w:r>
        <w:t xml:space="preserve">WHEREAS, This victory marks the band's seventh state championship since their initial win in 2003; Argyle is currently tied for the most state titles in UIL history, regardless of classification; and</w:t>
      </w:r>
    </w:p>
    <w:p w:rsidR="003F3435" w:rsidRDefault="0032493E">
      <w:pPr>
        <w:spacing w:line="480" w:lineRule="auto"/>
        <w:ind w:firstLine="720"/>
        <w:jc w:val="both"/>
      </w:pPr>
      <w:r>
        <w:t xml:space="preserve">WHEREAS, The talented young performers of the Argyle band have distinguished themselves through their hard work and dedication, and their recognition as one of the best marching bands in Texas is a source of tremendous pride to their school and their community; now, therefore, be it</w:t>
      </w:r>
    </w:p>
    <w:p w:rsidR="003F3435" w:rsidRDefault="0032493E">
      <w:pPr>
        <w:spacing w:line="480" w:lineRule="auto"/>
        <w:ind w:firstLine="720"/>
        <w:jc w:val="both"/>
      </w:pPr>
      <w:r>
        <w:t xml:space="preserve">RESOLVED, That the House of Representatives of the 87th Texas Legislature hereby congratulate the Argyle High School band on winning the UIL 4A State Open Class Marching Band Contest and extend to all those involved with the group sincere best wishes for continued success; and, be it further</w:t>
      </w:r>
    </w:p>
    <w:p w:rsidR="003F3435" w:rsidRDefault="0032493E">
      <w:pPr>
        <w:spacing w:line="480" w:lineRule="auto"/>
        <w:ind w:firstLine="720"/>
        <w:jc w:val="both"/>
      </w:pPr>
      <w:r>
        <w:t xml:space="preserve">RESOLVED, That an official copy of this resolution be prepared for the band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