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87R22400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H.R.</w:t>
      </w:r>
      <w:r xml:space="preserve">
        <w:t> </w:t>
      </w:r>
      <w:r>
        <w:t xml:space="preserve">No.</w:t>
      </w:r>
      <w:r xml:space="preserve">
        <w:t> </w:t>
      </w:r>
      <w:r>
        <w:t xml:space="preserve">1072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girls' soccer team from Flower Mound High School reached the pinnacle of success by winning the University Interscholastic League 6A state championship on April 16, 2021, in Georgetown; and</w:t>
      </w:r>
    </w:p>
    <w:p w:rsidR="003F3435" w:rsidRDefault="0032493E">
      <w:pPr>
        <w:spacing w:line="480" w:lineRule="auto"/>
        <w:ind w:firstLine="720"/>
        <w:jc w:val="both"/>
      </w:pPr>
      <w:r>
        <w:t xml:space="preserve">WHEREAS, After a stellar regular season in which they compiled a 17-1-2 record and claimed the district title, the Jaguars went on to tally playoff victories over Denton Guyer, South Grand Prairie, Prosper, and Northwest Eaton High Schools; in the regional final, the team defeated hometown rival Marcus High 3-0, earning a spot in the state tournament for the second time in school history; Flower Mound then bested The Woodlands High School in the semifinals, recording a decisive 4-0 win to advance to the title contest; and</w:t>
      </w:r>
    </w:p>
    <w:p w:rsidR="003F3435" w:rsidRDefault="0032493E">
      <w:pPr>
        <w:spacing w:line="480" w:lineRule="auto"/>
        <w:ind w:firstLine="720"/>
        <w:jc w:val="both"/>
      </w:pPr>
      <w:r>
        <w:t xml:space="preserve">WHEREAS, Squaring up against a talented team from Austin Vandegrift High School with the state crown on the line, the Jaguars snapped a scoreless deadlock with a goal in the 54th minute; Vandegrift answered moments later, however, to tie the game at 1-1; the Flower Mound players retained their composure and blasted a shot past the opposing goalkeeper with 15 minutes remaining for what would prove to be the game winner; the Jaguar defense held strong for the remainder of the match to secure a 2-1 triumph and the second state title in school history; and</w:t>
      </w:r>
    </w:p>
    <w:p w:rsidR="003F3435" w:rsidRDefault="0032493E">
      <w:pPr>
        <w:spacing w:line="480" w:lineRule="auto"/>
        <w:ind w:firstLine="720"/>
        <w:jc w:val="both"/>
      </w:pPr>
      <w:r>
        <w:t xml:space="preserve">WHEREAS, Both of the title game goals were scored by senior forward Riley Baker, who was named the championship game Most Valuable Player; Emma Hoang, Tatum Beck, Hallie Augustyn, Sydney Becerra, and Skye Leach also enjoyed impressive performances and joined Ms.</w:t>
      </w:r>
      <w:r xml:space="preserve">
        <w:t> </w:t>
      </w:r>
      <w:r>
        <w:t xml:space="preserve">Baker on the 6A All-Tournament Team; and</w:t>
      </w:r>
    </w:p>
    <w:p w:rsidR="003F3435" w:rsidRDefault="0032493E">
      <w:pPr>
        <w:spacing w:line="480" w:lineRule="auto"/>
        <w:ind w:firstLine="720"/>
        <w:jc w:val="both"/>
      </w:pPr>
      <w:r>
        <w:t xml:space="preserve">WHEREAS, Excelling with a true team effort, the Jaguars also received valuable contributions throughout the year from the other members of the roster: Peyton Whipple, Madison Schott, Marianne Baltmanis, Kendal Nelson, Bella Hernandez, Savana Bickelhaupt, Carly Gekas, Liberty Plasek, Emma Whiteley, Alex Willig, Carlie Krueger, Avery Simmons, Nina Villalon, Hannah Augustyn, Ellie Pourshah, Alexa Ryan, Rory Schank, and Maya Cordova; these dedicated athletes were guided by head coach Misail Tsapos and assistant coaches Kailey Jasso, Lexi Walters, and Becca Willett; the team also benefited from the efforts of trainers Nikki Teutsch, Cody Jenschke, Paul Dunham, Nya Callahan, and Lily Daniels and managers Katherine Wahl and Reagan Standifer; and</w:t>
      </w:r>
    </w:p>
    <w:p w:rsidR="003F3435" w:rsidRDefault="0032493E">
      <w:pPr>
        <w:spacing w:line="480" w:lineRule="auto"/>
        <w:ind w:firstLine="720"/>
        <w:jc w:val="both"/>
      </w:pPr>
      <w:r>
        <w:t xml:space="preserve">WHEREAS, The Flower Mound Jaguars' championship victory represents the culmination of countless hours of hard work and an unwavering commitment to excellence, and the players and their many supporters in the local community will treasure the memory of this accomplishment for years to come; now, therefore, be it</w:t>
      </w:r>
    </w:p>
    <w:p w:rsidR="003F3435" w:rsidRDefault="0032493E">
      <w:pPr>
        <w:spacing w:line="480" w:lineRule="auto"/>
        <w:ind w:firstLine="720"/>
        <w:jc w:val="both"/>
      </w:pPr>
      <w:r>
        <w:t xml:space="preserve">RESOLVED, That the House of Representatives of the 87th Texas Legislature hereby congratulate the Flower Mound High School girls' soccer team on winning the 2021 UIL 6A state championship and extend to the team's players, coaches, and staff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