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Yuba Raj Khatiwada, Nepal's ambassador to the United States, is visiting Irving from May 14 to 15, 2021, at the invitation of the Himalayan Democratic Club of Irving; and</w:t>
      </w:r>
    </w:p>
    <w:p w:rsidR="003F3435" w:rsidRDefault="0032493E">
      <w:pPr>
        <w:spacing w:line="480" w:lineRule="auto"/>
        <w:ind w:firstLine="720"/>
        <w:jc w:val="both"/>
      </w:pPr>
      <w:r>
        <w:t xml:space="preserve">WHEREAS, On February 6, 2021, Ambassador Khatiwada arrived in Washington, D.C., to take up his new post; he has served his government in a number of important roles over the years, including special economic advisor to the prime minister, minister for finance, and, simultaneously, spokesperson for the government and minister for information and communications; in addition, he is a former member of the Nepalese National Assembly, and he served twice as vice chair of the National Planning Commission; and</w:t>
      </w:r>
    </w:p>
    <w:p w:rsidR="003F3435" w:rsidRDefault="0032493E">
      <w:pPr>
        <w:spacing w:line="480" w:lineRule="auto"/>
        <w:ind w:firstLine="720"/>
        <w:jc w:val="both"/>
      </w:pPr>
      <w:r>
        <w:t xml:space="preserve">WHEREAS, Ambassador Khatiwada has extensive experience in economics and finance; from 2006 to 2009, he was a senior economist at the regional center of the United Nations Development Programme for Asia and the Pacific, and during his career in the banking industry, he rose to become governor of Nepal Rastra Bank, the central bank of Nepal; he holds a doctorate in monetary economics from the University of Delhi's Delhi School of Economics, as well as master's degrees in both economics and public administration from Tribhuvan University; and</w:t>
      </w:r>
    </w:p>
    <w:p w:rsidR="003F3435" w:rsidRDefault="0032493E">
      <w:pPr>
        <w:spacing w:line="480" w:lineRule="auto"/>
        <w:ind w:firstLine="720"/>
        <w:jc w:val="both"/>
      </w:pPr>
      <w:r>
        <w:t xml:space="preserve">WHEREAS, Among his many accolades, Ambassador Khatiwada has received such national awards as the Suprabal Gorkha Dakshin Bahu, Sukirtimaya Rastra Deep, and Prasiddha Prabal Jana Sewa Shree, conferred by the president of Nepal for his outstanding public service in various capacities; and</w:t>
      </w:r>
    </w:p>
    <w:p w:rsidR="003F3435" w:rsidRDefault="0032493E">
      <w:pPr>
        <w:spacing w:line="480" w:lineRule="auto"/>
        <w:ind w:firstLine="720"/>
        <w:jc w:val="both"/>
      </w:pPr>
      <w:r>
        <w:t xml:space="preserve">WHEREAS, Ambassador Khatiwada has greatly distinguished himself at the highest levels through his ability and expertise, and it is indeed a pleasure to welcome him to the Lone Star State; now, therefore, be it</w:t>
      </w:r>
    </w:p>
    <w:p w:rsidR="003F3435" w:rsidRDefault="0032493E">
      <w:pPr>
        <w:spacing w:line="480" w:lineRule="auto"/>
        <w:ind w:firstLine="720"/>
        <w:jc w:val="both"/>
      </w:pPr>
      <w:r>
        <w:t xml:space="preserve">RESOLVED, That the House of Representatives of the 87th Texas Legislature hereby honor Dr.</w:t>
      </w:r>
      <w:r xml:space="preserve">
        <w:t> </w:t>
      </w:r>
      <w:r>
        <w:t xml:space="preserve">Yuba Raj Khatiwada, Nepal's ambassador to the United States, on the occasion of his visit to Irving and extend to him sincere best wishes for a memorable and enjoyable experience; and, be it further</w:t>
      </w:r>
    </w:p>
    <w:p w:rsidR="003F3435" w:rsidRDefault="0032493E">
      <w:pPr>
        <w:spacing w:line="480" w:lineRule="auto"/>
        <w:ind w:firstLine="720"/>
        <w:jc w:val="both"/>
      </w:pPr>
      <w:r>
        <w:t xml:space="preserve">RESOLVED, That an official copy of this resolution be prepared for Ambassador Khatiwada as an expression of high regard by the Texas House of Representatives.</w:t>
      </w:r>
    </w:p>
    <w:p w:rsidR="003F3435" w:rsidRDefault="0032493E">
      <w:pPr>
        <w:jc w:val="both"/>
      </w:pPr>
    </w:p>
    <w:p w:rsidR="003F3435" w:rsidRDefault="0032493E">
      <w:pPr>
        <w:jc w:val="right"/>
      </w:pPr>
      <w:r>
        <w:t xml:space="preserve">Meza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