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Brookhaven Youth Ranch is celebrating the 35th anniversary of its founding in 2021; and</w:t>
      </w:r>
    </w:p>
    <w:p w:rsidR="003F3435" w:rsidRDefault="0032493E">
      <w:pPr>
        <w:spacing w:line="480" w:lineRule="auto"/>
        <w:ind w:firstLine="720"/>
        <w:jc w:val="both"/>
      </w:pPr>
      <w:r>
        <w:t xml:space="preserve">WHEREAS, Brookhaven was established in 1986 by Robert G. Drake, who brought with him a wealth of experience from his work with the Texas Youth Commission and various youth centers in Oklahoma; with the support of his wife, Dorothy, he purchased 74 acres of land near Gholson in order to create a temporary home for youth in need; and</w:t>
      </w:r>
    </w:p>
    <w:p w:rsidR="003F3435" w:rsidRDefault="0032493E">
      <w:pPr>
        <w:spacing w:line="480" w:lineRule="auto"/>
        <w:ind w:firstLine="720"/>
        <w:jc w:val="both"/>
      </w:pPr>
      <w:r>
        <w:t xml:space="preserve">WHEREAS, The facility initially served a few boys referred by the Texas Youth Commission, but as its reputation grew, Child Protective Services and probation departments from across the state began sending young people there; today, Brookhaven can house up to 61 teenagers, with plans to continue expanding its services; and</w:t>
      </w:r>
    </w:p>
    <w:p w:rsidR="003F3435" w:rsidRDefault="0032493E">
      <w:pPr>
        <w:spacing w:line="480" w:lineRule="auto"/>
        <w:ind w:firstLine="720"/>
        <w:jc w:val="both"/>
      </w:pPr>
      <w:r>
        <w:t xml:space="preserve">WHEREAS, Led by Mr.</w:t>
      </w:r>
      <w:r xml:space="preserve">
        <w:t> </w:t>
      </w:r>
      <w:r>
        <w:t xml:space="preserve">Drake until his passing in 1992, Brookhaven has since benefited from the guidance of former executive directors Wayne Money, Bill Gholson, and Dennis Cooke, and in April 2021, the board of directors named Linda Harrison-Goates as the new executive director; and</w:t>
      </w:r>
    </w:p>
    <w:p w:rsidR="003F3435" w:rsidRDefault="0032493E">
      <w:pPr>
        <w:spacing w:line="480" w:lineRule="auto"/>
        <w:ind w:firstLine="720"/>
        <w:jc w:val="both"/>
      </w:pPr>
      <w:r>
        <w:t xml:space="preserve">WHEREAS, Throughout its rich history, Brookhaven Youth Ranch has remained faithful to its mission of providing a safe and nurturing environment for young Texans, and it is indeed fitting to honor the organization on the occasion of this significant milestone; now, therefore, be it</w:t>
      </w:r>
    </w:p>
    <w:p w:rsidR="003F3435" w:rsidRDefault="0032493E">
      <w:pPr>
        <w:spacing w:line="480" w:lineRule="auto"/>
        <w:ind w:firstLine="720"/>
        <w:jc w:val="both"/>
      </w:pPr>
      <w:r>
        <w:t xml:space="preserve">RESOLVED, That the House of Representatives of the 87th Texas Legislature hereby commemorate the 35th anniversary of Brookhaven Youth Ranch and extend to all those associated with the organization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Brookhaven Youth Ranch as an expression of high regard by the Texas House of Representatives.</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1089 was unanimously adopted by a rising vote of the House on May 14,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