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87R25481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1090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Spencer Whitewood Brown, a retired Kerr County judge and a well-respected member of the Kerrville community, passed away on September 8, 2020, at the age of 80; and</w:t>
      </w:r>
    </w:p>
    <w:p w:rsidR="003F3435" w:rsidRDefault="0032493E">
      <w:pPr>
        <w:spacing w:line="480" w:lineRule="auto"/>
        <w:ind w:firstLine="720"/>
        <w:jc w:val="both"/>
      </w:pPr>
      <w:r>
        <w:t xml:space="preserve">WHEREAS, Born in San Antonio on September 10, 1939, to Werdna Burton Brown II and Lydia Whitewood Brown, Spencer Brown was a third-generation resident of Kerr County; after graduating from Tivy High School, he earned a degree from Rice University in 1964 and his juris doctor degree from South Texas College of Law Houston in 1968; and</w:t>
      </w:r>
    </w:p>
    <w:p w:rsidR="003F3435" w:rsidRDefault="0032493E">
      <w:pPr>
        <w:spacing w:line="480" w:lineRule="auto"/>
        <w:ind w:firstLine="720"/>
        <w:jc w:val="both"/>
      </w:pPr>
      <w:r>
        <w:t xml:space="preserve">WHEREAS, Mr.</w:t>
      </w:r>
      <w:r xml:space="preserve">
        <w:t> </w:t>
      </w:r>
      <w:r>
        <w:t xml:space="preserve">Brown went into private practice with another attorney, Joe Burkett, for 9 years and then operated his own practice for 13 years; he went on to serve as a municipal judge, a justice of the peace, a county attorney, and an assistant district attorney; in 1990, he was elected to the Kerr County Court at Law, and he presided over that court, which handles divorce and other family law issues, as well as juvenile, probate, and mental health cases, for 24 years until his retirement in 2014; and</w:t>
      </w:r>
    </w:p>
    <w:p w:rsidR="003F3435" w:rsidRDefault="0032493E">
      <w:pPr>
        <w:spacing w:line="480" w:lineRule="auto"/>
        <w:ind w:firstLine="720"/>
        <w:jc w:val="both"/>
      </w:pPr>
      <w:r>
        <w:t xml:space="preserve">WHEREAS, Among his many achievements, Judge Brown oversaw the implementation of video conferencing and other technological improvements that greatly increased the efficiency of the courts; his efforts helped the county clear its backlog of over 2,000 cases to attain a 100 percent closure rate, and in total, he resolved more than 51,000 cases during his tenure; he was also especially proud of his role in creating a county collections department to ensure that defendants paid fines and court costs; and</w:t>
      </w:r>
    </w:p>
    <w:p w:rsidR="003F3435" w:rsidRDefault="0032493E">
      <w:pPr>
        <w:spacing w:line="480" w:lineRule="auto"/>
        <w:ind w:firstLine="720"/>
        <w:jc w:val="both"/>
      </w:pPr>
      <w:r>
        <w:t xml:space="preserve">WHEREAS, Judge Brown enjoyed a rewarding home life with his wife, Scooter, and he took great pride in his children, Spencer and Mary, and stepdaughter, Michele, as well as in his five grandsons and great-granddaughter; he loved spending time with his family and friends, some of whom he had known from his high school and college days, and he was also an avid golfer; and</w:t>
      </w:r>
    </w:p>
    <w:p w:rsidR="003F3435" w:rsidRDefault="0032493E">
      <w:pPr>
        <w:spacing w:line="480" w:lineRule="auto"/>
        <w:ind w:firstLine="720"/>
        <w:jc w:val="both"/>
      </w:pPr>
      <w:r>
        <w:t xml:space="preserve">WHEREAS, Spencer Brown served his fellow Texans with distinction over the course of more than a quarter century on the bench, and he has left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87th Texas Legislature hereby pay tribute to the memory of the Honorable Spencer Whitewood Brown and extend deepest sympathy to the members of his family: to his wife, Scooter Brown; to his children, Spencer Whitewood Brown Jr. and his wife, Rhonda, and Mary Suzanne Mooney and her husband, David; to his stepdaughter, Michele Jeanette Busco; to his grandsons and great-granddaughter; to his brothers, Werdna Burton Brown III and Kelby David Brown;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Spencer Brown.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