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Lange concluded her service as Llano County attorney on December 31, 2020, providing a fitting opportunity to recognize her outstanding record of achievement; and</w:t>
      </w:r>
    </w:p>
    <w:p w:rsidR="003F3435" w:rsidRDefault="0032493E">
      <w:pPr>
        <w:spacing w:line="480" w:lineRule="auto"/>
        <w:ind w:firstLine="720"/>
        <w:jc w:val="both"/>
      </w:pPr>
      <w:r>
        <w:t xml:space="preserve">WHEREAS, The Llano County attorney is responsible for the prosecution of misdemeanor, juvenile, truancy, and Department of Family Services cases, and after taking office in March 2014, Ms.</w:t>
      </w:r>
      <w:r xml:space="preserve">
        <w:t> </w:t>
      </w:r>
      <w:r>
        <w:t xml:space="preserve">Lange dedicated herself to protecting vulnerable children and adults in her community; she oversaw the establishment of the county's Community Resource Coordination Group and a mental health coalition, and she led the effort to raise grant money for a Boys and Girls Club and prosecutorial services for the victims of family violence; and</w:t>
      </w:r>
    </w:p>
    <w:p w:rsidR="003F3435" w:rsidRDefault="0032493E">
      <w:pPr>
        <w:spacing w:line="480" w:lineRule="auto"/>
        <w:ind w:firstLine="720"/>
        <w:jc w:val="both"/>
      </w:pPr>
      <w:r>
        <w:t xml:space="preserve">WHEREAS, A graduate of White Oak High School, Ms.</w:t>
      </w:r>
      <w:r xml:space="preserve">
        <w:t> </w:t>
      </w:r>
      <w:r>
        <w:t xml:space="preserve">Lange holds a bachelor's degree in adapted physical education summa cum laude from St.</w:t>
      </w:r>
      <w:r xml:space="preserve">
        <w:t> </w:t>
      </w:r>
      <w:r>
        <w:t xml:space="preserve">Andrews Presbyterian College; she served in the U.S. Army for 26 years on active duty and reserve status as a physical therapist, rising to the rank of colonel, and for a time she was a member of the presidential medical team assigned to President George H. W. Bush; she is a graduate of the U.S. Army-Baylor University graduate program in physical therapy and the Command and General Staff College; her commendations include receipt of the Legion of Merit and induction into the Order of Military Medical Merit; and</w:t>
      </w:r>
    </w:p>
    <w:p w:rsidR="003F3435" w:rsidRDefault="0032493E">
      <w:pPr>
        <w:spacing w:line="480" w:lineRule="auto"/>
        <w:ind w:firstLine="720"/>
        <w:jc w:val="both"/>
      </w:pPr>
      <w:r>
        <w:t xml:space="preserve">WHEREAS, In 2004, Ms.</w:t>
      </w:r>
      <w:r xml:space="preserve">
        <w:t> </w:t>
      </w:r>
      <w:r>
        <w:t xml:space="preserve">Lange earned her law degree from Texas Wesleyan University, and she worked in private practice in the Dallas-Fort Worth area before moving to the Hill Country, where she was an assistant district attorney with the 33rd &amp; 424th Judicial Districts before serving Llano County; she is looking forward to the next stage of her career, as a member of the law firm of Brown, Lacallade &amp; Lange, P.C.; and</w:t>
      </w:r>
    </w:p>
    <w:p w:rsidR="003F3435" w:rsidRDefault="0032493E">
      <w:pPr>
        <w:spacing w:line="480" w:lineRule="auto"/>
        <w:ind w:firstLine="720"/>
        <w:jc w:val="both"/>
      </w:pPr>
      <w:r>
        <w:t xml:space="preserve">WHEREAS, Rebecca Lange's commitment, skill, and integrity have greatly benefited the citizens of Llano County and earned her the respect and admiration of her peers, and she may indeed reflect with pride on her accomplishments as she takes on the challenges and opportunities of her new position; now, therefore, be it</w:t>
      </w:r>
    </w:p>
    <w:p w:rsidR="003F3435" w:rsidRDefault="0032493E">
      <w:pPr>
        <w:spacing w:line="480" w:lineRule="auto"/>
        <w:ind w:firstLine="720"/>
        <w:jc w:val="both"/>
      </w:pPr>
      <w:r>
        <w:t xml:space="preserve">RESOLVED, That the House of Representatives of the 87th Texas Legislature hereby commend Rebecca Lange on her service as Llano County attorney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Lange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