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1095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Scott Monroe concluded his service as the district attorney for the 198th Judicial District of Texas, providing a fitting opportunity to recognize his outstanding record of achievement; and</w:t>
      </w:r>
    </w:p>
    <w:p w:rsidR="003F3435" w:rsidRDefault="0032493E">
      <w:pPr>
        <w:spacing w:line="480" w:lineRule="auto"/>
        <w:ind w:firstLine="720"/>
        <w:jc w:val="both"/>
      </w:pPr>
      <w:r>
        <w:t xml:space="preserve">WHEREAS, First elected in 2013, Mr.</w:t>
      </w:r>
      <w:r xml:space="preserve">
        <w:t> </w:t>
      </w:r>
      <w:r>
        <w:t xml:space="preserve">Monroe served his fellow citizens with distinction throughout his notable 8-year tenure; in addition to his duties as Bandera County's chief criminal prosecutor, he also shared prosecutorial responsibilities in Kerr County; and</w:t>
      </w:r>
    </w:p>
    <w:p w:rsidR="003F3435" w:rsidRDefault="0032493E">
      <w:pPr>
        <w:spacing w:line="480" w:lineRule="auto"/>
        <w:ind w:firstLine="720"/>
        <w:jc w:val="both"/>
      </w:pPr>
      <w:r>
        <w:t xml:space="preserve">WHEREAS, Mr.</w:t>
      </w:r>
      <w:r xml:space="preserve">
        <w:t> </w:t>
      </w:r>
      <w:r>
        <w:t xml:space="preserve">Monroe began his career as an assistant district attorney shortly after completing law school; he later worked in private practice for more than three decades before becoming district attorney; and</w:t>
      </w:r>
    </w:p>
    <w:p w:rsidR="003F3435" w:rsidRDefault="0032493E">
      <w:pPr>
        <w:spacing w:line="480" w:lineRule="auto"/>
        <w:ind w:firstLine="720"/>
        <w:jc w:val="both"/>
      </w:pPr>
      <w:r>
        <w:t xml:space="preserve">WHEREAS, Through his dedicated leadership and commitment to good governance, Scott Monroe has contributed immeasurably to his community, and in so doing, he has earned the respect and appreciation of area residents; now, therefore, be it</w:t>
      </w:r>
    </w:p>
    <w:p w:rsidR="003F3435" w:rsidRDefault="0032493E">
      <w:pPr>
        <w:spacing w:line="480" w:lineRule="auto"/>
        <w:ind w:firstLine="720"/>
        <w:jc w:val="both"/>
      </w:pPr>
      <w:r>
        <w:t xml:space="preserve">RESOLVED, That the House of Representatives of the 87th Texas Legislature hereby commend Scott Monroe on his service as the district attorney for the state's 198th Judicial District and extend to him sincere best wishes for the future; and, be it further</w:t>
      </w:r>
    </w:p>
    <w:p w:rsidR="003F3435" w:rsidRDefault="0032493E">
      <w:pPr>
        <w:spacing w:line="480" w:lineRule="auto"/>
        <w:ind w:firstLine="720"/>
        <w:jc w:val="both"/>
      </w:pPr>
      <w:r>
        <w:t xml:space="preserve">R</w:t>
      </w:r>
      <w:r>
        <w:t xml:space="preserve">ESOLVED, That an official copy of this resolution be prepared for Mr.</w:t>
      </w:r>
      <w:r xml:space="preserve">
        <w:t> </w:t>
      </w:r>
      <w:r>
        <w:t xml:space="preserve">Monroe as an expression of high regard by the Texas House of Representatives.</w:t>
      </w:r>
    </w:p>
    <w:p w:rsidR="003F3435" w:rsidRDefault="0032493E">
      <w:pPr>
        <w:jc w:val="both"/>
      </w:pPr>
    </w:p>
    <w:p w:rsidR="003F3435" w:rsidRDefault="0032493E">
      <w:pPr>
        <w:jc w:val="right"/>
      </w:pPr>
      <w:r>
        <w:t xml:space="preserve">Murr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1095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