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87R25607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H.R.</w:t>
      </w:r>
      <w:r xml:space="preserve">
        <w:t> </w:t>
      </w:r>
      <w:r>
        <w:t xml:space="preserve">No.</w:t>
      </w:r>
      <w:r xml:space="preserve">
        <w:t> </w:t>
      </w:r>
      <w:r>
        <w:t xml:space="preserve">1106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Citizens of Victoria lost an admired member of the business community with the passing of Earley Elton Calhoun Jr. on May 2, 2021, at the age of 75; and</w:t>
      </w:r>
    </w:p>
    <w:p w:rsidR="003F3435" w:rsidRDefault="0032493E">
      <w:pPr>
        <w:spacing w:line="480" w:lineRule="auto"/>
        <w:ind w:firstLine="720"/>
        <w:jc w:val="both"/>
      </w:pPr>
      <w:r>
        <w:t xml:space="preserve">WHEREAS, The son of Mildred Stapleton Calhoun and Earley Elton Calhoun Sr., Elton Calhoun was born in Trout, Louisiana, on June 3, 1945, and grew up with five sisters, Hilda, Mildred, Margie, Johnny, and Georgia, and a brother, Charles; he attended Yazoo City High School in Mississippi and planned to work with his father in the construction business, until Holmes Junior College offered him a football scholarship; transforming from an indifferent to an industrious student, he became the first college graduate in his family, earning a bachelor's degree in mechanical engineering from Louisiana Tech University; and</w:t>
      </w:r>
    </w:p>
    <w:p w:rsidR="003F3435" w:rsidRDefault="0032493E">
      <w:pPr>
        <w:spacing w:line="480" w:lineRule="auto"/>
        <w:ind w:firstLine="720"/>
        <w:jc w:val="both"/>
      </w:pPr>
      <w:r>
        <w:t xml:space="preserve">WHEREAS, Mr.</w:t>
      </w:r>
      <w:r xml:space="preserve">
        <w:t> </w:t>
      </w:r>
      <w:r>
        <w:t xml:space="preserve">Calhoun was employed for seven years by the Union Carbide Corporation and then went into business as a partner in Sparkman Industries; later, he joined Regional Steel, and in 1986, he became owner and president of the company; and</w:t>
      </w:r>
    </w:p>
    <w:p w:rsidR="003F3435" w:rsidRDefault="0032493E">
      <w:pPr>
        <w:spacing w:line="480" w:lineRule="auto"/>
        <w:ind w:firstLine="720"/>
        <w:jc w:val="both"/>
      </w:pPr>
      <w:r>
        <w:t xml:space="preserve">WHEREAS, Understanding the important role of community colleges, Mr.</w:t>
      </w:r>
      <w:r xml:space="preserve">
        <w:t> </w:t>
      </w:r>
      <w:r>
        <w:t xml:space="preserve">Calhoun dedicated himself to expanding access to higher education as a member of the board of the Victoria College Foundation, which has provided scholarships to numerous area students; moreover, he gave generously of his time and talents through his service on various other boards and organizations; he was a valued congregant of First United Methodist Church as well; and</w:t>
      </w:r>
    </w:p>
    <w:p w:rsidR="003F3435" w:rsidRDefault="0032493E">
      <w:pPr>
        <w:spacing w:line="480" w:lineRule="auto"/>
        <w:ind w:firstLine="720"/>
        <w:jc w:val="both"/>
      </w:pPr>
      <w:r>
        <w:t xml:space="preserve">WHEREAS, On June 1, 1968, Mr.</w:t>
      </w:r>
      <w:r xml:space="preserve">
        <w:t> </w:t>
      </w:r>
      <w:r>
        <w:t xml:space="preserve">Calhoun married the former Merle Ann Owen, and they were blessed with three children, Sherry, Craig, and Jennifer; he eventually became "Deda" to nine grandchildren, Kyle, Ryan, Mattie, Emily, Kate, Adam, Avery, Patrick, and Hayley, and watching them pursue their interests and participate in activities gave him his greatest delight; in addition, he enjoyed fishing, playing golf, and traveling around the world with his wife; and</w:t>
      </w:r>
    </w:p>
    <w:p w:rsidR="003F3435" w:rsidRDefault="0032493E">
      <w:pPr>
        <w:spacing w:line="480" w:lineRule="auto"/>
        <w:ind w:firstLine="720"/>
        <w:jc w:val="both"/>
      </w:pPr>
      <w:r>
        <w:t xml:space="preserve">WHEREAS, Elton Calhoun lived a rich and purposeful life centered around his family and his community, and he will be remembered with deep affection by all who were fortunate enough to know him; now, therefore, be it</w:t>
      </w:r>
    </w:p>
    <w:p w:rsidR="003F3435" w:rsidRDefault="0032493E">
      <w:pPr>
        <w:spacing w:line="480" w:lineRule="auto"/>
        <w:ind w:firstLine="720"/>
        <w:jc w:val="both"/>
      </w:pPr>
      <w:r>
        <w:t xml:space="preserve">RESOLVED, That the House of Representatives of the 87th Texas Legislature hereby pay tribute to the life of Earley Elton Calhoun Jr. and extend sincere condolences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Elton Calhoun.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