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87R25788 JRI-D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Sherman, Sr.</w:t>
      </w:r>
      <w:r xml:space="preserve">
        <w:tab wTab="150" tlc="none" cTlc="0"/>
      </w:r>
      <w:r>
        <w:t xml:space="preserve">H.R.</w:t>
      </w:r>
      <w:r xml:space="preserve">
        <w:t> </w:t>
      </w:r>
      <w:r>
        <w:t xml:space="preserve">No.</w:t>
      </w:r>
      <w:r xml:space="preserve">
        <w:t> </w:t>
      </w:r>
      <w:r>
        <w:t xml:space="preserve">1115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Candice Quarles is concluding her service on the DeSoto City Council in May 2021; and</w:t>
      </w:r>
    </w:p>
    <w:p w:rsidR="003F3435" w:rsidRDefault="0032493E">
      <w:pPr>
        <w:spacing w:line="480" w:lineRule="auto"/>
        <w:ind w:firstLine="720"/>
        <w:jc w:val="both"/>
      </w:pPr>
      <w:r>
        <w:t xml:space="preserve">WHEREAS, Ms.</w:t>
      </w:r>
      <w:r xml:space="preserve">
        <w:t> </w:t>
      </w:r>
      <w:r>
        <w:t xml:space="preserve">Quarles has represented Place 6 on the council since her election in 2016; during her tenure, she has played a key role in setting policies to provide paid parental leave for city employees, and she has championed efforts to encourage minority participation in city contracting and to implement hiring practices that remove employment barriers for individuals with a criminal record; she has also helped lead the community-focused job fair DeSoto Works!; and</w:t>
      </w:r>
    </w:p>
    <w:p w:rsidR="003F3435" w:rsidRDefault="0032493E">
      <w:pPr>
        <w:spacing w:line="480" w:lineRule="auto"/>
        <w:ind w:firstLine="720"/>
        <w:jc w:val="both"/>
      </w:pPr>
      <w:r>
        <w:t xml:space="preserve">WHEREAS, The founder and managing principal of CQ Consulting, Ms.</w:t>
      </w:r>
      <w:r xml:space="preserve">
        <w:t> </w:t>
      </w:r>
      <w:r>
        <w:t xml:space="preserve">Quarles earned a bachelor's degree from Missouri Western State University and a master's degree from Webster University in St.</w:t>
      </w:r>
      <w:r xml:space="preserve">
        <w:t> </w:t>
      </w:r>
      <w:r>
        <w:t xml:space="preserve">Louis; she obtained her Certified Municipal Official designation from the Texas Municipal League in 2021, and she is a 2022 executive MBA candidate at the Kellogg School of Management at Northwestern University; among her many accolades, she has received honors from the </w:t>
      </w:r>
      <w:r>
        <w:rPr>
          <w:i/>
        </w:rPr>
        <w:t xml:space="preserve">Dallas Business Journal</w:t>
      </w:r>
      <w:r>
        <w:t xml:space="preserve">, the Texas Coalition of Black Democrats, the Young Elected Officials Network, National Urban League Young Professionals, and the Tri-Cities NAACP Unit No.</w:t>
      </w:r>
      <w:r xml:space="preserve">
        <w:t> </w:t>
      </w:r>
      <w:r>
        <w:t xml:space="preserve">6277; moreover, she is a valued member of Delta Sigma Theta Sorority, Inc., Friendship-West Baptist Church, and the Society for Human Resource Management; and</w:t>
      </w:r>
    </w:p>
    <w:p w:rsidR="003F3435" w:rsidRDefault="0032493E">
      <w:pPr>
        <w:spacing w:line="480" w:lineRule="auto"/>
        <w:ind w:firstLine="720"/>
        <w:jc w:val="both"/>
      </w:pPr>
      <w:r>
        <w:t xml:space="preserve">WHEREAS, The effective operation of government depends on the able and dedicated efforts of our public servants, and Candice Quarles may take pride in her accomplishments in behalf of area residents; now, therefore, be it</w:t>
      </w:r>
    </w:p>
    <w:p w:rsidR="003F3435" w:rsidRDefault="0032493E">
      <w:pPr>
        <w:spacing w:line="480" w:lineRule="auto"/>
        <w:ind w:firstLine="720"/>
        <w:jc w:val="both"/>
      </w:pPr>
      <w:r>
        <w:t xml:space="preserve">RESOLVED, That the House of Representatives of the 87th Texas Legislature hereby commend Candice Quarles for her service to the DeSoto City Council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Quarles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