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Andrew Piel has been reelected to the Arlington City Council in 2021; and</w:t>
      </w:r>
    </w:p>
    <w:p w:rsidR="003F3435" w:rsidRDefault="0032493E">
      <w:pPr>
        <w:spacing w:line="480" w:lineRule="auto"/>
        <w:ind w:firstLine="720"/>
        <w:jc w:val="both"/>
      </w:pPr>
      <w:r>
        <w:t xml:space="preserve">WHEREAS, In fulfilling the duties of his office, Mr.</w:t>
      </w:r>
      <w:r xml:space="preserve">
        <w:t> </w:t>
      </w:r>
      <w:r>
        <w:t xml:space="preserve">Piel will draw on a wealth of valuable experience; he was first elected in 2019 and has served as chair of the Economic Development Committee and as a member of the Municipal Policy Committee and Arlington Housing Finance Corporation; in addition, he shares his expertise as a member of the board of the North Central Texas Council of Governments; and</w:t>
      </w:r>
    </w:p>
    <w:p w:rsidR="003F3435" w:rsidRDefault="0032493E">
      <w:pPr>
        <w:spacing w:line="480" w:lineRule="auto"/>
        <w:ind w:firstLine="720"/>
        <w:jc w:val="both"/>
      </w:pPr>
      <w:r>
        <w:t xml:space="preserve">WHEREAS, Mr.</w:t>
      </w:r>
      <w:r xml:space="preserve">
        <w:t> </w:t>
      </w:r>
      <w:r>
        <w:t xml:space="preserve">Piel has also benefited the community in numerous other leadership roles; from 2007 to 2011, he was a planning and zoning commissioner; he further served on the Arlington Citizens Budget Review Committee, Citizens Bond Committee, and Comprehensive Plan Update Committee; moreover, he was a member of the Arlington Independent School District Capital Needs Steering Committee and vice president of the Arlington Education Foundation; an Arlington native and graduate of The University of Texas School of Law, he is a partner in the Harrison Steck firm; and</w:t>
      </w:r>
    </w:p>
    <w:p w:rsidR="003F3435" w:rsidRDefault="0032493E">
      <w:pPr>
        <w:spacing w:line="480" w:lineRule="auto"/>
        <w:ind w:firstLine="720"/>
        <w:jc w:val="both"/>
      </w:pPr>
      <w:r>
        <w:t xml:space="preserve">WHEREAS, Each day, public servants improve the quality of life for their fellow citizens in innumerable ways, and the continuing efforts of Andrew Piel will help to make Arlington an even better place in which to live and work; now, therefore, be it</w:t>
      </w:r>
    </w:p>
    <w:p w:rsidR="003F3435" w:rsidRDefault="0032493E">
      <w:pPr>
        <w:spacing w:line="480" w:lineRule="auto"/>
        <w:ind w:firstLine="720"/>
        <w:jc w:val="both"/>
      </w:pPr>
      <w:r>
        <w:t xml:space="preserve">RESOLVED, That the House of Representatives of the 87th Texas Legislature hereby congratulate Andrew Piel on his reelection to the Arlington City Council and extend to him sincere best wishes for a successful tenure;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Piel as an expression of high regard by the Texas House of Representatives.</w:t>
      </w:r>
    </w:p>
    <w:p w:rsidR="003F3435" w:rsidRDefault="0032493E">
      <w:pPr>
        <w:jc w:val="both"/>
      </w:pPr>
    </w:p>
    <w:p w:rsidR="003F3435" w:rsidRDefault="0032493E">
      <w:pPr>
        <w:jc w:val="right"/>
      </w:pPr>
      <w:r>
        <w:t xml:space="preserve">Cook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1151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