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87R25451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Enrique and Margarita Ramos of Eagle Pass have earned the admiration of many through their long record of dedication to the Chicano movement and workers' rights;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Now in their 80s,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Ramos met while working in Texas strawberry fields and married in 1967; they later picked strawberries at Drisco Ranch in Salinas, California, where they took part in protests for better hours and wages;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Ramos became a group leader and organizer for the United Farm Workers Union; while gaining expertise in labor contract negotiations, he developed fortitude in standing up to threats from managers and bosses;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Devoted parents,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Ramos raised their children while laboring for long hours and successfully fighting for better working conditions, clean water, and a safer community for all families; they had been active with the UFW for about three years when Cesar Chavez began to gain prominence in the organization, and they joined forces with him; Mr.</w:t>
      </w:r>
      <w:r xml:space="preserve">
        <w:t> </w:t>
      </w:r>
      <w:r>
        <w:t xml:space="preserve">Ramos supported his efforts to open a health clinic for the field workers, and he enjoyed a productive relationship with the civil rights icon, even when they differed on strategies to reach their mutual goals;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Thrifty and hard-working,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Ramos were eventually able to buy two acres of land in Eagle Pass; respected members of the community, they have given generously of their time and talents to improve quality of life, especially in the colonias; among other endeavors, Mr.</w:t>
      </w:r>
      <w:r xml:space="preserve">
        <w:t> </w:t>
      </w:r>
      <w:r>
        <w:t xml:space="preserve">Ramos has served as project coordinator for the Greater Maverick County Corporation;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Enrique and Margarita Ramos have made a positive difference in countless lives through their engagement in the struggle for social justice, and their deep commitment to the cause and to each other is a source of inspiration to all who are privileged to know them;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Enrique and Margarita Ramos for their activism and extend to them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Ramos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