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1196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Tammy Dubberke of Arlington retired as director of constituent services and office manager for State Representative Chris Turner on March 15, 2021, following more than a decade of exemplary service; and</w:t>
      </w:r>
    </w:p>
    <w:p w:rsidR="003F3435" w:rsidRDefault="0032493E">
      <w:pPr>
        <w:spacing w:line="480" w:lineRule="auto"/>
        <w:ind w:firstLine="720"/>
        <w:jc w:val="both"/>
      </w:pPr>
      <w:r>
        <w:t xml:space="preserve">WHEREAS, Ms.</w:t>
      </w:r>
      <w:r xml:space="preserve">
        <w:t> </w:t>
      </w:r>
      <w:r>
        <w:t xml:space="preserve">Dubberke worked in Representative Turner's office from 2009 to 2011 and again from 2013 to 2021, and over the course of her tenure, she tirelessly supported the representative's efforts in behalf of his constituents; an astute and empathetic problem-solver, she helped residents with hundreds of matters, from workers' compensation and unemployment claims to missing child support payments; through a host of outreach events, she informed constituents about ways to afford college, lower utility bills, receive veterans' benefits, and access health care more easily; and</w:t>
      </w:r>
    </w:p>
    <w:p w:rsidR="003F3435" w:rsidRDefault="0032493E">
      <w:pPr>
        <w:spacing w:line="480" w:lineRule="auto"/>
        <w:ind w:firstLine="720"/>
        <w:jc w:val="both"/>
      </w:pPr>
      <w:r>
        <w:t xml:space="preserve">WHEREAS, Ms.</w:t>
      </w:r>
      <w:r xml:space="preserve">
        <w:t> </w:t>
      </w:r>
      <w:r>
        <w:t xml:space="preserve">Dubberke took part in any meeting that offered an opportunity to learn about the issues and how to address them, and she met with elected officials and stakeholders to ensure that everyday citizens were not forgotten; her knowledge of the community allowed her to provide vital input to the representative, and she became the staff expert on transportation, utilities, health and human services, and many other issues; over the years, she assisted the representative in the completion of a number of important projects, including passage of payday lending ordinances, the Rosa Parks Memorial Parkway, and the Spur 303 pedestrian improvement project; and</w:t>
      </w:r>
    </w:p>
    <w:p w:rsidR="003F3435" w:rsidRDefault="0032493E">
      <w:pPr>
        <w:spacing w:line="480" w:lineRule="auto"/>
        <w:ind w:firstLine="720"/>
        <w:jc w:val="both"/>
      </w:pPr>
      <w:r>
        <w:t xml:space="preserve">WHEREAS, A certified paralegal and graduate of Tarrant County College, Ms.</w:t>
      </w:r>
      <w:r xml:space="preserve">
        <w:t> </w:t>
      </w:r>
      <w:r>
        <w:t xml:space="preserve">Dubberke has also served the public as a child support officer in the Office of the Attorney General in Dallas; she previously served as a volunteer coordinator for Representative Turner's campaign and worked as a legal assistant in a private law practice; early in her career, she honed her customer service skills as a Southwest Airlines reservation sales agent; and</w:t>
      </w:r>
    </w:p>
    <w:p w:rsidR="003F3435" w:rsidRDefault="0032493E">
      <w:pPr>
        <w:spacing w:line="480" w:lineRule="auto"/>
        <w:ind w:firstLine="720"/>
        <w:jc w:val="both"/>
      </w:pPr>
      <w:r>
        <w:t xml:space="preserve">WHEREAS, Throughout her tenure in the office of Representative Turner, Tammy Dubberke impressed colleagues and constituents alike with her exceptional skill, dedication, initiative, and perseverance, and her contributions have earned the lasting admiration and appreciation of innumerable people; now, therefore, be it</w:t>
      </w:r>
    </w:p>
    <w:p w:rsidR="003F3435" w:rsidRDefault="0032493E">
      <w:pPr>
        <w:spacing w:line="480" w:lineRule="auto"/>
        <w:ind w:firstLine="720"/>
        <w:jc w:val="both"/>
      </w:pPr>
      <w:r>
        <w:t xml:space="preserve">RESOLVED, That the House of Representatives of the 87th Texas Legislature hereby honor Tammy Dubberke for her service as director of constituent services and office manager in the office of State Representative Chris Turner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Dubberke as an expression of high regard by the Texas House of Representatives.</w:t>
      </w:r>
    </w:p>
    <w:p w:rsidR="003F3435" w:rsidRDefault="0032493E">
      <w:pPr>
        <w:jc w:val="both"/>
      </w:pPr>
    </w:p>
    <w:p w:rsidR="003F3435" w:rsidRDefault="0032493E">
      <w:pPr>
        <w:jc w:val="right"/>
      </w:pPr>
      <w:r>
        <w:t xml:space="preserve">Turner of Tarrant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1196 was adopted by the House on May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