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1209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Nicole Wren has ably served her fellow Texans as an aide in the office of State Representative David Cook during the 87th Legislative Session;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Since joining the staff, Ms.</w:t>
      </w:r>
      <w:r xml:space="preserve">
        <w:t> </w:t>
      </w:r>
      <w:r>
        <w:t xml:space="preserve">Wren has provided vital assistance in handling a wide variety of challenging tasks; in addition to gaining valuable experience in the field of public service, she has learned more about the legislative process and the issues facing citizens of the Lone Star State;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Ms.</w:t>
      </w:r>
      <w:r xml:space="preserve">
        <w:t> </w:t>
      </w:r>
      <w:r>
        <w:t xml:space="preserve">Wren earned a bachelor's degree in math from Texas A&amp;M University in 2015 and went on to teach Algebra II at a Title I school, where she also started a computer science program before transferring to another campus to help grow a computer science program there as well; she is currently pursuing a master's degree in education policy and planning at The University of Texas at Austin; moreover, she serves as a graduate research assistant with the Texas Advanced Computing Center;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This noteworthy Texan has performed her duties as a legislative aide with skill and dedication, and she is indeed deserving of special recognition for her fine work;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87th Texas Legislature hereby commend Nicole Wren for her service as a legislative aide in the office of State Representative David Cook and extend to her sincere best wishes for continued success in all her endeavors; and, be it further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an official copy of this resolution be prepared for Ms.</w:t>
      </w:r>
      <w:r xml:space="preserve">
        <w:t> </w:t>
      </w:r>
      <w:r>
        <w:t xml:space="preserve">Wren as an expression of high regard by the Texas House of Representatives.</w:t>
      </w:r>
    </w:p>
    <w:p w:rsidR="003F3435" w:rsidRDefault="0032493E">
      <w:pPr>
        <w:jc w:val="both"/>
      </w:pPr>
    </w:p>
    <w:p w:rsidR="003F3435" w:rsidRDefault="0032493E">
      <w:pPr>
        <w:jc w:val="right"/>
      </w:pPr>
      <w:r>
        <w:t xml:space="preserve">Cook</w:t>
      </w:r>
    </w:p>
    <w:p>
      <w:r>
        <w:br w:type="page"/>
      </w:r>
    </w:p>
    <w:p w:rsidR="003F3435" w:rsidRDefault="0032493E">
      <w:pPr>
        <w:spacing w:before="240"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H.R. No. 1209 was adopted by the House on May 23, 2021, by a non-record vote.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1209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