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87R26698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H.R.</w:t>
      </w:r>
      <w:r xml:space="preserve">
        <w:t> </w:t>
      </w:r>
      <w:r>
        <w:t xml:space="preserve">No.</w:t>
      </w:r>
      <w:r xml:space="preserve">
        <w:t> </w:t>
      </w:r>
      <w:r>
        <w:t xml:space="preserve">1228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Thousands of families of the Hindu faith reside in House District 26 and throughout the state of Texas, and their religious traditions add to the rich cultural diversity found in the Lone Star State; and</w:t>
      </w:r>
    </w:p>
    <w:p w:rsidR="003F3435" w:rsidRDefault="0032493E">
      <w:pPr>
        <w:spacing w:line="480" w:lineRule="auto"/>
        <w:ind w:firstLine="720"/>
        <w:jc w:val="both"/>
      </w:pPr>
      <w:r>
        <w:t xml:space="preserve">WHEREAS, Hindu New Year, an occasion celebrated by Hindus in India and by Hindus of other nationalities, takes place during the month of Chaitra, typically between March and April, according to the Hindu calendar; and</w:t>
      </w:r>
    </w:p>
    <w:p w:rsidR="003F3435" w:rsidRDefault="0032493E">
      <w:pPr>
        <w:spacing w:line="480" w:lineRule="auto"/>
        <w:ind w:firstLine="720"/>
        <w:jc w:val="both"/>
      </w:pPr>
      <w:r>
        <w:t xml:space="preserve">WHEREAS, Hindus from different regions of India observe the New Year at different times and call it by many names, among them </w:t>
      </w:r>
      <w:r>
        <w:rPr>
          <w:i/>
        </w:rPr>
        <w:t xml:space="preserve">Varsha Pratipada</w:t>
      </w:r>
      <w:r>
        <w:t xml:space="preserve">, </w:t>
      </w:r>
      <w:r>
        <w:rPr>
          <w:i/>
        </w:rPr>
        <w:t xml:space="preserve">Yugadi</w:t>
      </w:r>
      <w:r>
        <w:t xml:space="preserve">, </w:t>
      </w:r>
      <w:r>
        <w:rPr>
          <w:i/>
        </w:rPr>
        <w:t xml:space="preserve">Ugadi</w:t>
      </w:r>
      <w:r>
        <w:t xml:space="preserve">, </w:t>
      </w:r>
      <w:r>
        <w:rPr>
          <w:i/>
        </w:rPr>
        <w:t xml:space="preserve">Gudi Padwa</w:t>
      </w:r>
      <w:r>
        <w:t xml:space="preserve">, </w:t>
      </w:r>
      <w:r>
        <w:rPr>
          <w:i/>
        </w:rPr>
        <w:t xml:space="preserve">Baisakhi</w:t>
      </w:r>
      <w:r>
        <w:t xml:space="preserve">, </w:t>
      </w:r>
      <w:r>
        <w:rPr>
          <w:i/>
        </w:rPr>
        <w:t xml:space="preserve">Bihu</w:t>
      </w:r>
      <w:r>
        <w:t xml:space="preserve">, </w:t>
      </w:r>
      <w:r>
        <w:rPr>
          <w:i/>
        </w:rPr>
        <w:t xml:space="preserve">Puthandu</w:t>
      </w:r>
      <w:r>
        <w:t xml:space="preserve">, </w:t>
      </w:r>
      <w:r>
        <w:rPr>
          <w:i/>
        </w:rPr>
        <w:t xml:space="preserve">Vishu</w:t>
      </w:r>
      <w:r>
        <w:t xml:space="preserve">, </w:t>
      </w:r>
      <w:r>
        <w:rPr>
          <w:i/>
        </w:rPr>
        <w:t xml:space="preserve">Pana Sankranti</w:t>
      </w:r>
      <w:r>
        <w:t xml:space="preserve">, and </w:t>
      </w:r>
      <w:r>
        <w:rPr>
          <w:i/>
        </w:rPr>
        <w:t xml:space="preserve">Pohela Boishakh</w:t>
      </w:r>
      <w:r>
        <w:t xml:space="preserve">; the Hindu New Year is commonly associated with spring and is accompanied by customs that vary from region to region, which include decorating homes with vibrant flowers, eating special foods, and enjoying other regional festivities with unique colors, rituals, and music; and</w:t>
      </w:r>
    </w:p>
    <w:p w:rsidR="003F3435" w:rsidRDefault="0032493E">
      <w:pPr>
        <w:spacing w:line="480" w:lineRule="auto"/>
        <w:ind w:firstLine="720"/>
        <w:jc w:val="both"/>
      </w:pPr>
      <w:r>
        <w:t xml:space="preserve">WHEREAS, Our state is enriched immeasurably by the contributions of Hindu Americans, a large and multifaceted population with a lush tapestry of beliefs and practices, and Hindu New Year is an important and much-anticipated event for Hindus who call Texas home; now, therefore, be it</w:t>
      </w:r>
    </w:p>
    <w:p w:rsidR="003F3435" w:rsidRDefault="0032493E">
      <w:pPr>
        <w:spacing w:line="480" w:lineRule="auto"/>
        <w:ind w:firstLine="720"/>
        <w:jc w:val="both"/>
      </w:pPr>
      <w:r>
        <w:t xml:space="preserve">RESOLVED, That the House of Representatives of the 87th Texas Legislature hereby recognize April 1, 2022, as Hindu New Year and extend to Hindus across the state of Texas sincere best wishes for a joyous and memorable celebration.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