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87R26551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1233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State of Texas has greatly benefited from the dedicated efforts of the staff of the Legislative Budget Board during the 87th Legislative Session; and</w:t>
      </w:r>
    </w:p>
    <w:p w:rsidR="003F3435" w:rsidRDefault="0032493E">
      <w:pPr>
        <w:spacing w:line="480" w:lineRule="auto"/>
        <w:ind w:firstLine="720"/>
        <w:jc w:val="both"/>
      </w:pPr>
      <w:r>
        <w:t xml:space="preserve">WHEREAS, A permanent joint committee of the Texas Legislature, LBB develops budget and policy recommendations for legislative appropriations, prepares fiscal analyses for proposed legislation, and evaluates the efficiency and performance of state and local operations; and</w:t>
      </w:r>
    </w:p>
    <w:p w:rsidR="003F3435" w:rsidRDefault="0032493E">
      <w:pPr>
        <w:spacing w:line="480" w:lineRule="auto"/>
        <w:ind w:firstLine="720"/>
        <w:jc w:val="both"/>
      </w:pPr>
      <w:r>
        <w:t xml:space="preserve">WHEREAS, Members of LBB carry out a wide range of responsibilities assigned by statute, including the adoption of a constitutional spending limit and preparation of a General Appropriations Bill draft and budget estimates document; in addition, they conduct comprehensive reviews of the educational, financial, and operational services and programs of Texas school districts, prepare fiscal notes and impact statements on proposed legislation, maintain the state contract database for online access by the public, and guide, review, and finalize agency strategic plans; and</w:t>
      </w:r>
    </w:p>
    <w:p w:rsidR="003F3435" w:rsidRDefault="0032493E">
      <w:pPr>
        <w:spacing w:line="480" w:lineRule="auto"/>
        <w:ind w:firstLine="720"/>
        <w:jc w:val="both"/>
      </w:pPr>
      <w:r>
        <w:t xml:space="preserve">WHEREAS, Over the course of the session, LBB supports the legislative appropriations process by providing staff resources for the House Appropriations Committee, the Senate Finance Committee, and the Conference Committee on Appropriations; the board also publishes fiscal information and maintains a website that provides budget information and documents; during the interim, LBB offers assistance to standing and special committees and keeps legislators informed about significant budget and performance developments among state agencies; and</w:t>
      </w:r>
    </w:p>
    <w:p w:rsidR="003F3435" w:rsidRDefault="0032493E">
      <w:pPr>
        <w:spacing w:line="480" w:lineRule="auto"/>
        <w:ind w:firstLine="720"/>
        <w:jc w:val="both"/>
      </w:pPr>
      <w:r>
        <w:t xml:space="preserve">WHEREAS, The LBB staff is skillfully guided by an outstanding team of assistant directors, which includes Wayne Pulver, Nora Velasco, Scott Dudley, and Matt Medford; and</w:t>
      </w:r>
    </w:p>
    <w:p w:rsidR="003F3435" w:rsidRDefault="0032493E">
      <w:pPr>
        <w:spacing w:line="480" w:lineRule="auto"/>
        <w:ind w:firstLine="720"/>
        <w:jc w:val="both"/>
      </w:pPr>
      <w:r>
        <w:t xml:space="preserve">WHEREAS, The administration and staff of the Legislative Budget Board work tirelessly to ensure the effectiveness and efficiency of Texas state government, and in so doing, they are rendering a vital service to the people of the Lone Star State; now, therefore, be it</w:t>
      </w:r>
    </w:p>
    <w:p w:rsidR="003F3435" w:rsidRDefault="0032493E">
      <w:pPr>
        <w:spacing w:line="480" w:lineRule="auto"/>
        <w:ind w:firstLine="720"/>
        <w:jc w:val="both"/>
      </w:pPr>
      <w:r>
        <w:t xml:space="preserve">RESOLVED, That the House of Representatives of the 87th Texas Legislature hereby recognize the Legislative Budget Board and commend its administration and staff for their exemplary work during the 87th Legislative Session; and, be it further</w:t>
      </w:r>
    </w:p>
    <w:p w:rsidR="003F3435" w:rsidRDefault="0032493E">
      <w:pPr>
        <w:spacing w:line="480" w:lineRule="auto"/>
        <w:ind w:firstLine="720"/>
        <w:jc w:val="both"/>
      </w:pPr>
      <w:r>
        <w:t xml:space="preserve">RESOLVED, That an official copy of this resolution be prepared for the board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