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Mark McDaniel is retiring as Kerrville city manager on June 1, 2021, drawing to a close an exemplary 35-year career in municipal government; and</w:t>
      </w:r>
    </w:p>
    <w:p w:rsidR="003F3435" w:rsidRDefault="0032493E">
      <w:pPr>
        <w:spacing w:line="480" w:lineRule="auto"/>
        <w:ind w:firstLine="720"/>
        <w:jc w:val="both"/>
      </w:pPr>
      <w:r>
        <w:t xml:space="preserve">WHEREAS, Mr.</w:t>
      </w:r>
      <w:r xml:space="preserve">
        <w:t> </w:t>
      </w:r>
      <w:r>
        <w:t xml:space="preserve">McDaniel took office in 2017, and since that time, he has worked tirelessly to implement sound fiscal policies, improve infrastructure, promote community engagement, and prepare the city for the future; his many achievements include helping the city maintain its AA bond rating and leading efforts to develop the Kerrville 2050 Comprehensive Plan; he has also overseen the creation of a tax increment reinvestment zone, the construction of a water reuse system for irrigation, and the opening of the Kerrville Sports Complex; and</w:t>
      </w:r>
    </w:p>
    <w:p w:rsidR="003F3435" w:rsidRDefault="0032493E">
      <w:pPr>
        <w:spacing w:line="480" w:lineRule="auto"/>
        <w:ind w:firstLine="720"/>
        <w:jc w:val="both"/>
      </w:pPr>
      <w:r>
        <w:t xml:space="preserve">WHEREAS, Prior to his tenure in Kerrville, Mr.</w:t>
      </w:r>
      <w:r xml:space="preserve">
        <w:t> </w:t>
      </w:r>
      <w:r>
        <w:t xml:space="preserve">McDaniel worked as a budget officer for the City of Denton, and he went on to serve in city management positions in Lake Jackson, Woodway, Corpus Christi, Tyler, and Dallas; a graduate of the University of North Texas, he holds a master's degree in public administration, and he completed the Harvard Kennedy School Senior Executives in State and Local Government program; and</w:t>
      </w:r>
    </w:p>
    <w:p w:rsidR="003F3435" w:rsidRDefault="0032493E">
      <w:pPr>
        <w:spacing w:line="480" w:lineRule="auto"/>
        <w:ind w:firstLine="720"/>
        <w:jc w:val="both"/>
      </w:pPr>
      <w:r>
        <w:t xml:space="preserve">WHEREAS, A leader in his profession, Mr.</w:t>
      </w:r>
      <w:r xml:space="preserve">
        <w:t> </w:t>
      </w:r>
      <w:r>
        <w:t xml:space="preserve">McDaniel has served as president of the Texas City Management Association and as vice president of the International City/County Management Association, and he is an ICMA credentialed manager; among his many accolades, he was named the 2007 University of North Texas MPA alumnus of the year, and he was selected as the 2010 Administrator of the Year by TCMA; and</w:t>
      </w:r>
    </w:p>
    <w:p w:rsidR="003F3435" w:rsidRDefault="0032493E">
      <w:pPr>
        <w:spacing w:line="480" w:lineRule="auto"/>
        <w:ind w:firstLine="720"/>
        <w:jc w:val="both"/>
      </w:pPr>
      <w:r>
        <w:t xml:space="preserve">WHEREAS, Through his vision, skill, and commitment to excellence, Mark McDaniel has contributed immeasurably to the high quality of life enjoyed by Kerrville residents, and he may indeed reflect with pride on a career well spent; now, therefore, be it</w:t>
      </w:r>
    </w:p>
    <w:p w:rsidR="003F3435" w:rsidRDefault="0032493E">
      <w:pPr>
        <w:spacing w:line="480" w:lineRule="auto"/>
        <w:ind w:firstLine="720"/>
        <w:jc w:val="both"/>
      </w:pPr>
      <w:r>
        <w:t xml:space="preserve">RESOLVED, That the House of Representatives of the 87th Texas Legislature hereby congratulate Mark McDaniel on his retirement as Kerrville city manager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McDaniel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1249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