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George Elias Salom of El Paso, who passed away on May 8, 2021, at the age of 90; and</w:t>
      </w:r>
    </w:p>
    <w:p w:rsidR="003F3435" w:rsidRDefault="0032493E">
      <w:pPr>
        <w:spacing w:line="480" w:lineRule="auto"/>
        <w:ind w:firstLine="720"/>
        <w:jc w:val="both"/>
      </w:pPr>
      <w:r>
        <w:t xml:space="preserve">WHEREAS, George Salom was born in Chihuahua, Mexico, on January 4, 1931, to Hanna and Nacima Salom, and he grew up in Ciudad Juárez with four siblings, Ameila, Martha, Mike, and Tony; he moved to El Paso with his family in 1946, and following the death of his father two years later, he devoted his life to work and caring for his loved ones; he served on active duty with the U.S. Army from 1955 to 1957 and then with the U.S. Army Reserve until 1961; and</w:t>
      </w:r>
    </w:p>
    <w:p w:rsidR="003F3435" w:rsidRDefault="0032493E">
      <w:pPr>
        <w:spacing w:line="480" w:lineRule="auto"/>
        <w:ind w:firstLine="720"/>
        <w:jc w:val="both"/>
      </w:pPr>
      <w:r>
        <w:t xml:space="preserve">WHEREAS, Dedicated to the betterment of El Paso, Mr.</w:t>
      </w:r>
      <w:r xml:space="preserve">
        <w:t> </w:t>
      </w:r>
      <w:r>
        <w:t xml:space="preserve">Salom embarked on a successful career there, building and establishing a number of businesses through the years, including El Pacifico, Inc., El Atlántico, Texas Fabrics &amp; Foam, Salom Investments, Paso del Norte Broadcasting (KINT-TV), and the Surety Savings Association; a founding member of the El Paso Central Business Association and the Downtown Management District, he earned a reputation for his keen intellect and entrepreneurial skill, and he created numerous partnerships and ventures with relatives and friends; and</w:t>
      </w:r>
    </w:p>
    <w:p w:rsidR="003F3435" w:rsidRDefault="0032493E">
      <w:pPr>
        <w:spacing w:line="480" w:lineRule="auto"/>
        <w:ind w:firstLine="720"/>
        <w:jc w:val="both"/>
      </w:pPr>
      <w:r>
        <w:t xml:space="preserve">WHEREAS, In all his endeavors, Mr.</w:t>
      </w:r>
      <w:r xml:space="preserve">
        <w:t> </w:t>
      </w:r>
      <w:r>
        <w:t xml:space="preserve">Salom was blessed with the love and support of his wife, María Esther Salom, with whom he shared a rewarding marriage that spanned more than six and a half decades, and he took great pride in his children, George and Josephine, and his grandson, Alexander; he treasured time spent with his loved ones, and he treated everyone with respect, leading by example through word and deed; he was a lifelong member of St.</w:t>
      </w:r>
      <w:r xml:space="preserve">
        <w:t> </w:t>
      </w:r>
      <w:r>
        <w:t xml:space="preserve">George Antiochian Orthodox Church; and</w:t>
      </w:r>
    </w:p>
    <w:p w:rsidR="003F3435" w:rsidRDefault="0032493E">
      <w:pPr>
        <w:spacing w:line="480" w:lineRule="auto"/>
        <w:ind w:firstLine="720"/>
        <w:jc w:val="both"/>
      </w:pPr>
      <w:r>
        <w:t xml:space="preserve">WHEREAS, Admired for his integrity, wisdom, and impeccable work ethic, George Salom lived a caring and purposeful life, and he will forever be a source of inspiration to those who were fortunate enough to know him; now, therefore, be it</w:t>
      </w:r>
    </w:p>
    <w:p w:rsidR="003F3435" w:rsidRDefault="0032493E">
      <w:pPr>
        <w:spacing w:line="480" w:lineRule="auto"/>
        <w:ind w:firstLine="720"/>
        <w:jc w:val="both"/>
      </w:pPr>
      <w:r>
        <w:t xml:space="preserve">RESOLVED, That the House of Representatives of the 87th Texas Legislature hereby pay tribute to the memory of George Elias Salom and extend deepest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George Salom.</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1273 was unanimously adopted by a rising vote of the House on May 23,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