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87R27300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Paolo Martinez has ably served his fellow Texans as an aide in the office of State Representative Gene Wu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Martinez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alumnus of Kinder High School for the Performing and Visual Arts in Houston, Mr.</w:t>
      </w:r>
      <w:r xml:space="preserve">
        <w:t> </w:t>
      </w:r>
      <w:r>
        <w:t xml:space="preserve">Martinez attended The University of Texas at San Antonio before transferring to UT Austin, where he is currently pursuing a bachelor's degree in government; active in his community, he volunteered with a local political campaign, cofounded Houston Youth Activists, and participated in AmeriCorps; moreover, he has served as a youth program lead and volunteer manager for the Houston branch of the American Red Cross;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Paolo Martinez for his service as a legislative aide in the office of State Representative Gene Wu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Martinez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