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1402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Deputy Samuel Alexander Leonard of the Concho County Sheriff's Office was killed in the line of duty on May 10, 2021, at the age of 26, and the tragic passing of this exemplary officer is a tremendous loss to his family, his department, and his community; and</w:t>
      </w:r>
    </w:p>
    <w:p w:rsidR="003F3435" w:rsidRDefault="0032493E">
      <w:pPr>
        <w:spacing w:line="480" w:lineRule="auto"/>
        <w:ind w:firstLine="720"/>
        <w:jc w:val="both"/>
      </w:pPr>
      <w:r>
        <w:t xml:space="preserve">WHEREAS, The cherished son of Randy and Letha Leonard, Samuel Leonard was born in Lubbock on July 26, 1994, and he grew up with the companionship of three siblings, Zach, Jacob, and Tiane; he started attending First Baptist Church of Lamesa as a youth, and he earned the rank of Eagle Scout with the Boy Scouts of America; he graduated from Klondike High School in 2013 and attended Angelo State University; and</w:t>
      </w:r>
    </w:p>
    <w:p w:rsidR="003F3435" w:rsidRDefault="0032493E">
      <w:pPr>
        <w:spacing w:line="480" w:lineRule="auto"/>
        <w:ind w:firstLine="720"/>
        <w:jc w:val="both"/>
      </w:pPr>
      <w:r>
        <w:t xml:space="preserve">WHEREAS, A member of Lamesa Fire and Rescue, Mr.</w:t>
      </w:r>
      <w:r xml:space="preserve">
        <w:t> </w:t>
      </w:r>
      <w:r>
        <w:t xml:space="preserve">Leonard began his law enforcement career with the Concho County Sheriff's Department in June 2019; he transferred to the Dawson County Sheriff's Department in December of that year and then returned to Concho County in 2021; to his colleagues, he was like family, and after his untimely death, his department vowed to honor his legacy by retiring his badge and unit number; and</w:t>
      </w:r>
    </w:p>
    <w:p w:rsidR="003F3435" w:rsidRDefault="0032493E">
      <w:pPr>
        <w:spacing w:line="480" w:lineRule="auto"/>
        <w:ind w:firstLine="720"/>
        <w:jc w:val="both"/>
      </w:pPr>
      <w:r>
        <w:t xml:space="preserve">WHEREAS, Deputy Leonard shared a rewarding marriage with his wife, Morgan Lea Leonard, whom he wed on June 3, 2017, in San Angelo; this devoted family man treasured time spent with his daughter, Magnolia Rae Leonard, and he had a contagious laugh and a natural ability to put others at ease; moreover, he was a member of Milam Masonic Lodge No.</w:t>
      </w:r>
      <w:r xml:space="preserve">
        <w:t> </w:t>
      </w:r>
      <w:r>
        <w:t xml:space="preserve">11 in Lamesa; and</w:t>
      </w:r>
    </w:p>
    <w:p w:rsidR="003F3435" w:rsidRDefault="0032493E">
      <w:pPr>
        <w:spacing w:line="480" w:lineRule="auto"/>
        <w:ind w:firstLine="720"/>
        <w:jc w:val="both"/>
      </w:pPr>
      <w:r>
        <w:t xml:space="preserve">WHEREAS, Embodying the highest ideals of the law enforcement profession, Deputy Samuel Leonard served his community and his state with compassion, integrity, and honor, and although he is gone, his dedication and sacrifice will never be forgotten; now, therefore, be it</w:t>
      </w:r>
    </w:p>
    <w:p w:rsidR="003F3435" w:rsidRDefault="0032493E">
      <w:pPr>
        <w:spacing w:line="480" w:lineRule="auto"/>
        <w:ind w:firstLine="720"/>
        <w:jc w:val="both"/>
      </w:pPr>
      <w:r>
        <w:t xml:space="preserve">RESOLVED, That the House of Representatives of the 87th Texas Legislature hereby pay tribute to the life of Samuel Alexander Leonard and extend heartfelt condolences to the members of his family: to his wife, Morgan Lea Leonard; to his daughter, Magnolia Rae Leonard; to his parents, Randy and Letha Leonard; to his brothers, Zach Leonard and his wife, Rebekah, and Jacob Leonard; to his sister, Tiane Garner, and her husband, Christian; to his grandparents, Richard and Virginia Leonard and Lloyd and Elva Lenz; to his father-in-law and mother-in-law, Randall and Tracy Frierson; and to his other relatives and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Deputy Samuel Leonard.</w:t>
      </w:r>
    </w:p>
    <w:p w:rsidR="003F3435" w:rsidRDefault="0032493E">
      <w:pPr>
        <w:jc w:val="both"/>
      </w:pPr>
    </w:p>
    <w:p w:rsidR="003F3435" w:rsidRDefault="0032493E">
      <w:pPr>
        <w:jc w:val="right"/>
      </w:pPr>
      <w:r>
        <w:t xml:space="preserve">Darby</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1402 was unanimously adopted by a rising vote of the House on May 26,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1402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