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87R27790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1413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Houston chapter of the Asian Pacific Islander American Public Affairs Association hosted a Unity Against Hate Rally at the Fort Bend County Justice Center in Richmond on May 15, 2021; and</w:t>
      </w:r>
    </w:p>
    <w:p w:rsidR="003F3435" w:rsidRDefault="0032493E">
      <w:pPr>
        <w:spacing w:line="480" w:lineRule="auto"/>
        <w:ind w:firstLine="720"/>
        <w:jc w:val="both"/>
      </w:pPr>
      <w:r>
        <w:t xml:space="preserve">WHEREAS, Held simultaneously with other rallies across the nation, the local Unity Against Hate gathering provided an opportunity for all members of the community, regardless of affiliation, race, ethnicity, or gender, to come together and speak out against acts of hatred and prejudice toward Asian and Pacific Islander Americans and all other communities that make up our country; and</w:t>
      </w:r>
    </w:p>
    <w:p w:rsidR="003F3435" w:rsidRDefault="0032493E">
      <w:pPr>
        <w:spacing w:line="480" w:lineRule="auto"/>
        <w:ind w:firstLine="720"/>
        <w:jc w:val="both"/>
      </w:pPr>
      <w:r>
        <w:t xml:space="preserve">WHEREAS, This nationwide event benefited from the support of a diverse coalition of community organizations, including the NAACP and the League of Women Voters, all joining forces to take a stand against verbal and physical violence perpetrated on people of Asian and Pacific Islander descent and others; and</w:t>
      </w:r>
    </w:p>
    <w:p w:rsidR="003F3435" w:rsidRDefault="0032493E">
      <w:pPr>
        <w:spacing w:line="480" w:lineRule="auto"/>
        <w:ind w:firstLine="720"/>
        <w:jc w:val="both"/>
      </w:pPr>
      <w:r>
        <w:t xml:space="preserve">WHEREAS, In a time of division, the sponsors and participants of the Unity Against Hate Rally are lending their voices to help end hate crimes and discrimination in our nation; now, therefore, be it</w:t>
      </w:r>
    </w:p>
    <w:p w:rsidR="003F3435" w:rsidRDefault="0032493E">
      <w:pPr>
        <w:spacing w:line="480" w:lineRule="auto"/>
        <w:ind w:firstLine="720"/>
        <w:jc w:val="both"/>
      </w:pPr>
      <w:r>
        <w:t xml:space="preserve">RESOLVED, That the House of Representatives of the 87th Texas Legislature hereby commend the members of the Houston chapter of the Asian Pacific Islander American Public Affairs Association for hosting the Unity Against Hate Rally in Fort Bend County and extend to them sincere best wishes for continued success with their important work;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