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1432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For eight decades, Catholic Charities Dallas has provided vital assistance to the most vulnerable members of the community; and</w:t>
      </w:r>
    </w:p>
    <w:p w:rsidR="003F3435" w:rsidRDefault="0032493E">
      <w:pPr>
        <w:spacing w:line="480" w:lineRule="auto"/>
        <w:ind w:firstLine="720"/>
        <w:jc w:val="both"/>
      </w:pPr>
      <w:r>
        <w:t xml:space="preserve">WHEREAS, After being formally established in 1941, Catholic Charities Dallas was incorporated from the Catholic Diocese of Dallas in 1997; a faith-based service agency, the organization annually helps more than 30,000 individuals who are experiencing poverty, hunger, and homelessness; composed of 17 individual programs that serve residents in nine counties in North Texas, it offers clients financial literacy education, employment services, food programs, immigration legal services, refugee resettlement, disaster relief, and permanent supportive housing; and</w:t>
      </w:r>
    </w:p>
    <w:p w:rsidR="003F3435" w:rsidRDefault="0032493E">
      <w:pPr>
        <w:spacing w:line="480" w:lineRule="auto"/>
        <w:ind w:firstLine="720"/>
        <w:jc w:val="both"/>
      </w:pPr>
      <w:r>
        <w:t xml:space="preserve">WHEREAS, CCD has regularly answered the call for assistance during challenging times for the community; in March 2021, when a large group of unaccompanied minors seeking asylum were set to arrive in Dallas, Catholic Charities was one of the faith-based organizations that stepped forward to help; the organization partnered with the city to provide basic necessities to the children and enlisted Spanish-speaking volunteers to support federal officials at the facility where the children were being housed; and</w:t>
      </w:r>
    </w:p>
    <w:p w:rsidR="003F3435" w:rsidRDefault="0032493E">
      <w:pPr>
        <w:spacing w:line="480" w:lineRule="auto"/>
        <w:ind w:firstLine="720"/>
        <w:jc w:val="both"/>
      </w:pPr>
      <w:r>
        <w:t xml:space="preserve">WHEREAS, Catholic Charities of Dallas has had a profound impact on the lives of countless people in need throughout its history, and the contributions of this outstanding organization indeed merit special recognition; now, therefore, be it</w:t>
      </w:r>
    </w:p>
    <w:p w:rsidR="003F3435" w:rsidRDefault="0032493E">
      <w:pPr>
        <w:spacing w:line="480" w:lineRule="auto"/>
        <w:ind w:firstLine="720"/>
        <w:jc w:val="both"/>
      </w:pPr>
      <w:r>
        <w:t xml:space="preserve">RESOLVED, That the House of Representatives of the 87th Texas Legislature hereby commend Catholic Charities Dallas for its record of compassionate service to House District 100 and extend to all those involved with the organization sincere best wishes for the future; and, be it further</w:t>
      </w:r>
    </w:p>
    <w:p w:rsidR="003F3435" w:rsidRDefault="0032493E">
      <w:pPr>
        <w:spacing w:line="480" w:lineRule="auto"/>
        <w:ind w:firstLine="720"/>
        <w:jc w:val="both"/>
      </w:pPr>
      <w:r>
        <w:t xml:space="preserve">RESOLVED, That an official copy of this resolution be prepared for Catholic Charities of Dallas as an expression of high regard by the Texas House of Representatives.</w:t>
      </w:r>
    </w:p>
    <w:p w:rsidR="003F3435" w:rsidRDefault="0032493E">
      <w:pPr>
        <w:jc w:val="both"/>
      </w:pPr>
    </w:p>
    <w:p w:rsidR="003F3435" w:rsidRDefault="0032493E">
      <w:pPr>
        <w:jc w:val="right"/>
      </w:pPr>
      <w:r>
        <w:t xml:space="preserve">Crockett</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1432 was adopted by the House on May 26,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1432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