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87R9278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1461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Cathy Ann Shofner has been honored with induction into the Tascosa High School Hall of Fame in 2021; and</w:t>
      </w:r>
    </w:p>
    <w:p w:rsidR="003F3435" w:rsidRDefault="0032493E">
      <w:pPr>
        <w:spacing w:line="480" w:lineRule="auto"/>
        <w:ind w:firstLine="720"/>
        <w:jc w:val="both"/>
      </w:pPr>
      <w:r>
        <w:t xml:space="preserve">WHEREAS, Over the course of three and a half decades, Ms.</w:t>
      </w:r>
      <w:r xml:space="preserve">
        <w:t> </w:t>
      </w:r>
      <w:r>
        <w:t xml:space="preserve">Shofner enjoyed a rewarding career as the speech and debate coach at Tascosa High School; during her tenure, numerous students earned accolades in competitions for poetry interpretation, debate, persuasive speaking, and impromptu speaking; currently, she works as an instructor at Amarillo College and helps develop the Texas Essential Knowledge and Skills high school speech curriculum; and</w:t>
      </w:r>
    </w:p>
    <w:p w:rsidR="003F3435" w:rsidRDefault="0032493E">
      <w:pPr>
        <w:spacing w:line="480" w:lineRule="auto"/>
        <w:ind w:firstLine="720"/>
        <w:jc w:val="both"/>
      </w:pPr>
      <w:r>
        <w:t xml:space="preserve">WHEREAS, Highly respected in her field, Ms.</w:t>
      </w:r>
      <w:r xml:space="preserve">
        <w:t> </w:t>
      </w:r>
      <w:r>
        <w:t xml:space="preserve">Shofner served as president of the Texas Speech Communication Association in 1994 and 2004, and she has been involved in a number of committees for the organization; in addition, she is a past president and representative of the Texas Forensic Association; and</w:t>
      </w:r>
    </w:p>
    <w:p w:rsidR="003F3435" w:rsidRDefault="0032493E">
      <w:pPr>
        <w:spacing w:line="480" w:lineRule="auto"/>
        <w:ind w:firstLine="720"/>
        <w:jc w:val="both"/>
      </w:pPr>
      <w:r>
        <w:t xml:space="preserve">WHEREAS, Among her many achievements, Ms.</w:t>
      </w:r>
      <w:r xml:space="preserve">
        <w:t> </w:t>
      </w:r>
      <w:r>
        <w:t xml:space="preserve">Shofner was named Educator of the Year by TSCA in 1988, and she earned an Outstanding Service Award from the organization in 2008; that same year, she was inducted into the Texas Forensics Association Hall of Fame and in 2011, she was recognized as the Amarillo ISD Secondary Teacher of the Year and as the Lamar Lively Teacher of the Year; in 2016, she was inducted into the Communication Hall of Fame at West Texas A&amp;M University, where she earned her master's degree in communication; and</w:t>
      </w:r>
    </w:p>
    <w:p w:rsidR="003F3435" w:rsidRDefault="0032493E">
      <w:pPr>
        <w:spacing w:line="480" w:lineRule="auto"/>
        <w:ind w:firstLine="720"/>
        <w:jc w:val="both"/>
      </w:pPr>
      <w:r>
        <w:t xml:space="preserve">WHEREAS, Through her skill, enthusiasm, and dedication, Ann Shofner has enriched the lives of countless young Texans, and she is indeed deserving of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Cathy Ann Shofner on her induction into the Tascosa High School Hall of Fame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Shofner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