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87R27867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1514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Quynhanh Tran has ably served her fellow Texans as district director and scheduler in the office of State Representative Celia Israel during the 86th and 87th Legislatures; and</w:t>
      </w:r>
    </w:p>
    <w:p w:rsidR="003F3435" w:rsidRDefault="0032493E">
      <w:pPr>
        <w:spacing w:line="480" w:lineRule="auto"/>
        <w:ind w:firstLine="720"/>
        <w:jc w:val="both"/>
      </w:pPr>
      <w:r>
        <w:t xml:space="preserve">WHEREAS, Ms.</w:t>
      </w:r>
      <w:r xml:space="preserve">
        <w:t> </w:t>
      </w:r>
      <w:r>
        <w:t xml:space="preserve">Tran's resourcefulness and initiative have earned the appreciation of her colleagues, and her contributions to carrying forth Representative Israel's legislative agenda have helped address issues facing citizens across the Lone Star State; and</w:t>
      </w:r>
    </w:p>
    <w:p w:rsidR="003F3435" w:rsidRDefault="0032493E">
      <w:pPr>
        <w:spacing w:line="480" w:lineRule="auto"/>
        <w:ind w:firstLine="720"/>
        <w:jc w:val="both"/>
      </w:pPr>
      <w:r>
        <w:t xml:space="preserve">WHEREAS, Since September 2018, Ms.</w:t>
      </w:r>
      <w:r xml:space="preserve">
        <w:t> </w:t>
      </w:r>
      <w:r>
        <w:t xml:space="preserve">Tran has handled a host of important tasks, including comprehensive case management for constituents, coordination of events and engagements, and spearheading such projects as outreach for the 2020 census and a Facebook Live series informing constituents about resources during the COVID-19 pandemic; and</w:t>
      </w:r>
    </w:p>
    <w:p w:rsidR="003F3435" w:rsidRDefault="0032493E">
      <w:pPr>
        <w:spacing w:line="480" w:lineRule="auto"/>
        <w:ind w:firstLine="720"/>
        <w:jc w:val="both"/>
      </w:pPr>
      <w:r>
        <w:t xml:space="preserve">WHEREAS, Ms.</w:t>
      </w:r>
      <w:r xml:space="preserve">
        <w:t> </w:t>
      </w:r>
      <w:r>
        <w:t xml:space="preserve">Tran brought to her position previous experience as a legislative intern for U.S. Senator Tammy Duckworth and Texas State Senator Judith Zaffirini; active in a number of civic organizations, she is a founding member of Asian Democrats Central Texas and served as equity and inclusion director for the League of Women Voters Austin Area; she completed her bachelor's degree at The University of Texas at Austin in Plan II Honors and economics in 2018, and she is furthering her education at Yale  Law School; and</w:t>
      </w:r>
    </w:p>
    <w:p w:rsidR="003F3435" w:rsidRDefault="0032493E">
      <w:pPr>
        <w:spacing w:line="480" w:lineRule="auto"/>
        <w:ind w:firstLine="720"/>
        <w:jc w:val="both"/>
      </w:pPr>
      <w:r>
        <w:t xml:space="preserve">WHEREAS, This esteemed public employee has performed her duties as district director and scheduler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Quynhanh Tran for her service as district director and scheduler in the office of State Representative Celia Israel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Tran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