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Llano Senior High School boys' golf team distinguished themselves through their participation in the 2021 University Interscholastic League Golf State Tournament; and</w:t>
      </w:r>
    </w:p>
    <w:p w:rsidR="003F3435" w:rsidRDefault="0032493E">
      <w:pPr>
        <w:spacing w:line="480" w:lineRule="auto"/>
        <w:ind w:firstLine="720"/>
        <w:jc w:val="both"/>
      </w:pPr>
      <w:r>
        <w:t xml:space="preserve">WHEREAS, Joining the state's other top 3A squads at ShadowGlen Golf Club in Manor on May 17 and 18, the Yellow Jacket golfers included Brock Fly, Jackson Dillard, Hudson Godfrey, Dillon Prokop, and Jaxon Lange; they shot a combined score of 710 over the two days of play to claim seventh place in the team standings; and</w:t>
      </w:r>
    </w:p>
    <w:p w:rsidR="003F3435" w:rsidRDefault="0032493E">
      <w:pPr>
        <w:spacing w:line="480" w:lineRule="auto"/>
        <w:ind w:firstLine="720"/>
        <w:jc w:val="both"/>
      </w:pPr>
      <w:r>
        <w:t xml:space="preserve">WHEREAS, By earning the right to compete in the state's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87th Texas Legislature hereby congratulate the Llano Senior High School boys' golf team on its participation in the 2021 UIL Golf State Tournament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Yellow Jackets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