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87R28318(12)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Isaac Lemus has been named valedictorian of the Class of 2021 at Robstown Early College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top-ranking student in his class, Mr. Lemus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During his years at Robstown Early College High School, Isaac Lemus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Isaac Lemus on graduating as valedictorian of the Robstown Early College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Lemus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