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87R29019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West Texas A&amp;M University chapter of the National Broadcasting Society won numerous awards in the 58th Annual National Undergraduate Student Electronic Media Competition; and</w:t>
      </w:r>
    </w:p>
    <w:p w:rsidR="003F3435" w:rsidRDefault="0032493E">
      <w:pPr>
        <w:spacing w:line="480" w:lineRule="auto"/>
        <w:ind w:firstLine="720"/>
        <w:jc w:val="both"/>
      </w:pPr>
      <w:r>
        <w:t xml:space="preserve">WHEREAS, Sponsored by the National Electronic Media Association, the contest invites members from colleges and universities across the country to compete in various media divisions, including News and Information, Sports, Entertainment Production, and Advertising, and the winners are announced at the organization's national convention; and</w:t>
      </w:r>
    </w:p>
    <w:p w:rsidR="003F3435" w:rsidRDefault="0032493E">
      <w:pPr>
        <w:spacing w:line="480" w:lineRule="auto"/>
        <w:ind w:firstLine="720"/>
        <w:jc w:val="both"/>
      </w:pPr>
      <w:r>
        <w:t xml:space="preserve">WHEREAS, At the March 2021 convention, the West Texas A&amp;M University chapter of the National Broadcasting Society was named Chapter of the Year, and the group's members won five grand prizes in the categories of Audio Promo, Audio Studio or Live Performance Segment, Video Comedy Segment, Graphic Design/Animation, and Best Zoom Chapter Meeting; moreover, the students earned 11 honorable mentions in the categories of Video News Package, Video Instructional/Corporate, Promotional Production, Video Sports Segment, Video Program Opener, Videography/Cinematography, Drama Program Script, Student Academic Paper, and Production During a Pandemic; and</w:t>
      </w:r>
    </w:p>
    <w:p w:rsidR="003F3435" w:rsidRDefault="0032493E">
      <w:pPr>
        <w:spacing w:line="480" w:lineRule="auto"/>
        <w:ind w:firstLine="720"/>
        <w:jc w:val="both"/>
      </w:pPr>
      <w:r>
        <w:t xml:space="preserve">WHEREAS, Rachel Widder was recognized as Alpha Epsilon Rho Member of the Year, and Jordan Conde was awarded Student Member of the Year honorable mention; this outstanding group also benefits from the valuable contributions of members Jordan Unfred, Ashley Venable, Sophia Britto, Jeanine Fabbri, Karee Belmares, Corrin Davis, Elizabeth Ragan, and Jamie Abbott; and</w:t>
      </w:r>
    </w:p>
    <w:p w:rsidR="003F3435" w:rsidRDefault="0032493E">
      <w:pPr>
        <w:spacing w:line="480" w:lineRule="auto"/>
        <w:ind w:firstLine="720"/>
        <w:jc w:val="both"/>
      </w:pPr>
      <w:r>
        <w:t xml:space="preserve">WHEREAS, With their exceptional showing in the National Undergraduate Student Electronic Media Competition, the members of the West Texas A&amp;M University chapter of the National Broadcasting Society have brought great credit to their school, and they may take justifiable pride in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members of the West Texas A&amp;M University chapter of the National Broadcasting Society on their remarkable success in the 2021 National Undergraduate Student Electronic Media Competition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