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87R28957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1690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Montserrat Garibay has been named senior advisor for labor relations in the Office of the Secretary of the United States Department of Education; and</w:t>
      </w:r>
    </w:p>
    <w:p w:rsidR="003F3435" w:rsidRDefault="0032493E">
      <w:pPr>
        <w:spacing w:line="480" w:lineRule="auto"/>
        <w:ind w:firstLine="720"/>
        <w:jc w:val="both"/>
      </w:pPr>
      <w:r>
        <w:t xml:space="preserve">WHEREAS, An educator and longtime champion of workers, Ms.</w:t>
      </w:r>
      <w:r xml:space="preserve">
        <w:t> </w:t>
      </w:r>
      <w:r>
        <w:t xml:space="preserve">Garibay served for more than three years as secretary-treasurer of the Texas AFL-CIO; she was the first Latina, the first immigrant, and the second woman to hold one of the state organization's highest offices; during her tenure, she negotiated two union contracts and mobilized Texans to vote in the 2020 election; she established the Texas AFL-CIO's citizenship campaign and worked tirelessly to ensure an accurate count in the 2020 U.S. Census, guiding the training of union members as census ambassadors and organizing phone banks to promote full participation; and</w:t>
      </w:r>
    </w:p>
    <w:p w:rsidR="003F3435" w:rsidRDefault="0032493E">
      <w:pPr>
        <w:spacing w:line="480" w:lineRule="auto"/>
        <w:ind w:firstLine="720"/>
        <w:jc w:val="both"/>
      </w:pPr>
      <w:r>
        <w:t xml:space="preserve">WHEREAS, Ms.</w:t>
      </w:r>
      <w:r xml:space="preserve">
        <w:t> </w:t>
      </w:r>
      <w:r>
        <w:t xml:space="preserve">Garibay oversaw the launch of food drives with the Central Texas Food Bank to help union members in need; in addition, she supported leadership development for women and young activists, co-leading the implementation of the Ruth Ellinger Labor Leaders School and managing the inaugural Texas AFL-CIO Women's Summit; she also advanced engagement in two vital issues by establishing the Racial Justice Task Force and the Climate Justice Committee; and</w:t>
      </w:r>
    </w:p>
    <w:p w:rsidR="003F3435" w:rsidRDefault="0032493E">
      <w:pPr>
        <w:spacing w:line="480" w:lineRule="auto"/>
        <w:ind w:firstLine="720"/>
        <w:jc w:val="both"/>
      </w:pPr>
      <w:r>
        <w:t xml:space="preserve">WHEREAS, Ms.</w:t>
      </w:r>
      <w:r xml:space="preserve">
        <w:t> </w:t>
      </w:r>
      <w:r>
        <w:t xml:space="preserve">Garibay came to the United States from Mexico City and became a citizen two decades later; a graduate of The University of Texas at Austin, she holds bachelor's degrees in applied learning and development and in Spanish language teaching and a master's degree in bilingual education; she taught bilingual pre-kindergarten in the Austin Independent School District for eight years and began her career in the labor movement as vice president for certified employees for Education Austin; and</w:t>
      </w:r>
    </w:p>
    <w:p w:rsidR="003F3435" w:rsidRDefault="0032493E">
      <w:pPr>
        <w:spacing w:line="480" w:lineRule="auto"/>
        <w:ind w:firstLine="720"/>
        <w:jc w:val="both"/>
      </w:pPr>
      <w:r>
        <w:t xml:space="preserve">WHEREAS, Montserrat Garibay has made a positive difference in the lives of countless Texans as both an educator and a fearless voice for working families, and the Department of Education is indeed fortunate to benefit from her experience and expertise in both realms; now, therefore, be it</w:t>
      </w:r>
    </w:p>
    <w:p w:rsidR="003F3435" w:rsidRDefault="0032493E">
      <w:pPr>
        <w:spacing w:line="480" w:lineRule="auto"/>
        <w:ind w:firstLine="720"/>
        <w:jc w:val="both"/>
      </w:pPr>
      <w:r>
        <w:t xml:space="preserve">RESOLVED, That the House of Representatives of the 87th Texas Legislature hereby congratulate Montserrat Garibay on her appointment as senior advisor for labor relations in the Office of the Secretary of the United States Department of Education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Garibay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