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87R28985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Kendrick Smallwood of Poteet High School in Mesquite achieved great distinction by winning two gold medals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7, Mr.</w:t>
      </w:r>
      <w:r xml:space="preserve">
        <w:t> </w:t>
      </w:r>
      <w:r>
        <w:t xml:space="preserve">Smallwood turned in an exceptional performance, claiming the state title in the 5A 110-meter and 300-meter hurdles and finishing the season undefeated in both events; in the 110 meters, he clocked in at 13.47 seconds, the fastest fully automatic time in the nation this year, and in the 300 meters, he crossed the line in 36.71 seconds; and</w:t>
      </w:r>
    </w:p>
    <w:p w:rsidR="003F3435" w:rsidRDefault="0032493E">
      <w:pPr>
        <w:spacing w:line="480" w:lineRule="auto"/>
        <w:ind w:firstLine="720"/>
        <w:jc w:val="both"/>
      </w:pPr>
      <w:r>
        <w:t xml:space="preserve">WHEREAS, By excelling in the state's premier showcase for high school track and field athletes, Kendrick Smallwood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Kendrick Smallwood on winning gold medals in the 5A 110-meter and 300-meter hurdles at the 2021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Smallwood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