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1693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girls' golf team from Christian Heritage Classical School in Longview distinguished themselves by winning the Class 1A title at the 2021 Texas Association of Private and Parochial Schools Golf Championship tournament; and</w:t>
      </w:r>
    </w:p>
    <w:p w:rsidR="003F3435" w:rsidRDefault="0032493E">
      <w:pPr>
        <w:spacing w:line="480" w:lineRule="auto"/>
        <w:ind w:firstLine="720"/>
        <w:jc w:val="both"/>
      </w:pPr>
      <w:r>
        <w:t xml:space="preserve">WHEREAS, Joining other top players from around the state at Squaw Valley Golf Course in Glen Rose on April 26 and 27, the Christian Heritage golfers shot a combined score of 948 over the two days of play to claim first place; the five players who contributed to the final team tally were Aubrey Cheek, Campbell Laney, Christina Burkhalter, Haley Beasley, and Madyn Brown, and the school was also represented at the tournament by Macey Simpkins; and</w:t>
      </w:r>
    </w:p>
    <w:p w:rsidR="003F3435" w:rsidRDefault="0032493E">
      <w:pPr>
        <w:spacing w:line="480" w:lineRule="auto"/>
        <w:ind w:firstLine="720"/>
        <w:jc w:val="both"/>
      </w:pPr>
      <w:r>
        <w:t xml:space="preserve">WHEREAS, By excelling in this premier showcase for high school golfers, these determined young Texans have ably represented their school and community, and they may indeed reflect with pride on their notable accomplishments; now, therefore, be it</w:t>
      </w:r>
    </w:p>
    <w:p w:rsidR="003F3435" w:rsidRDefault="0032493E">
      <w:pPr>
        <w:spacing w:line="480" w:lineRule="auto"/>
        <w:ind w:firstLine="720"/>
        <w:jc w:val="both"/>
      </w:pPr>
      <w:r>
        <w:t xml:space="preserve">RESOLVED, That the House of Representatives of the 87th Texas Legislature hereby congratulate the Christian Heritage Classical School girls' golf team on winning the 1A title at the 2021 TAPPS Golf Championship tournament and extend to the players sincere best wishes for the future; and, be it further</w:t>
      </w:r>
    </w:p>
    <w:p w:rsidR="003F3435" w:rsidRDefault="0032493E">
      <w:pPr>
        <w:spacing w:line="480" w:lineRule="auto"/>
        <w:ind w:firstLine="720"/>
        <w:jc w:val="both"/>
      </w:pPr>
      <w:r>
        <w:t xml:space="preserve">R</w:t>
      </w:r>
      <w:r>
        <w:t xml:space="preserve">ESOLVED, That an official copy of this resolution be prepared for the team as an expression of high regard by the Texas House of Representatives.</w:t>
      </w:r>
    </w:p>
    <w:p w:rsidR="003F3435" w:rsidRDefault="0032493E">
      <w:pPr>
        <w:jc w:val="both"/>
      </w:pPr>
    </w:p>
    <w:p w:rsidR="003F3435" w:rsidRDefault="0032493E">
      <w:pPr>
        <w:jc w:val="right"/>
      </w:pPr>
      <w:r>
        <w:t xml:space="preserve">Dean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1693 was adopted by the House on May 29,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