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filled with joyful times and meaningful accomplishments remain to comfort the family and friends of Elsa Laurel Hernandez of Corpus Christi, who passed away on December 9, 2020, at the age of 81; and</w:t>
      </w:r>
    </w:p>
    <w:p w:rsidR="003F3435" w:rsidRDefault="0032493E">
      <w:pPr>
        <w:spacing w:line="480" w:lineRule="auto"/>
        <w:ind w:firstLine="720"/>
        <w:jc w:val="both"/>
      </w:pPr>
      <w:r>
        <w:t xml:space="preserve">WHEREAS, The daughter of Alfredo and Petra Laurel, the former Elsa Laurel was born in Oilton on December 29, 1938; she grew up with seven brothers, Nolberto, Eduardo, Alfredo, Policarpio, Rumaldo, Abelardo, and Rodolfo, and four sisters, Edna, Evelia, Elvia, and Elia; she picked cotton at a young age and always had a strong work ethic; after living in California and Kansas, she settled in Corpus Christi; she married the love of her life, Edmundo Hernandez, in Mirando, and they became the parents of five children, Rene, Juan, Linda, Ambrosio, and Corina; they also raised one of their 14 grandchildren, Claudia, and their treasured family later grew to include 10 great-grandchildren and 8 great-great-grandchildren; and</w:t>
      </w:r>
    </w:p>
    <w:p w:rsidR="003F3435" w:rsidRDefault="0032493E">
      <w:pPr>
        <w:spacing w:line="480" w:lineRule="auto"/>
        <w:ind w:firstLine="720"/>
        <w:jc w:val="both"/>
      </w:pPr>
      <w:r>
        <w:t xml:space="preserve">WHEREAS, Mrs.</w:t>
      </w:r>
      <w:r xml:space="preserve">
        <w:t> </w:t>
      </w:r>
      <w:r>
        <w:t xml:space="preserve">Hernandez loved preparing meals for her family, and with her culinary knowledge and engaging personality, she eventually embarked on a rewarding career as a restaurant owner; Crystal Palace became very popular, and she later ran the Agnes Café for 13 years with great success; in her leisure hours, she enjoyed travel and large gatherings, and she especially treasured special moments with the little ones in her family; she was firm yet generous and always stood ready to help a relative or friend in need; and</w:t>
      </w:r>
    </w:p>
    <w:p w:rsidR="003F3435" w:rsidRDefault="0032493E">
      <w:pPr>
        <w:spacing w:line="480" w:lineRule="auto"/>
        <w:ind w:firstLine="720"/>
        <w:jc w:val="both"/>
      </w:pPr>
      <w:r>
        <w:t xml:space="preserve">WHEREAS, Although Elsa Hernandez is deeply missed, those who held her dear will forever remember the warmth and kindness she brought into their lives; now, therefore, be it</w:t>
      </w:r>
    </w:p>
    <w:p w:rsidR="003F3435" w:rsidRDefault="0032493E">
      <w:pPr>
        <w:spacing w:line="480" w:lineRule="auto"/>
        <w:ind w:firstLine="720"/>
        <w:jc w:val="both"/>
      </w:pPr>
      <w:r>
        <w:t xml:space="preserve">RESOLVED, That the House of Representatives of the 87th Texas Legislature hereby pay tribute to the life of Elsa Laurel Hernandez and extend sincere condolences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Elsa L. Hernandez.</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1700 was unanimously adopted by a rising vote of the House on May 29,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