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1761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Lones Frank Cook of Stillwater, Oklahoma, who passed away on May 12, 2021, at the age of 69; and</w:t>
      </w:r>
    </w:p>
    <w:p w:rsidR="003F3435" w:rsidRDefault="0032493E">
      <w:pPr>
        <w:spacing w:line="480" w:lineRule="auto"/>
        <w:ind w:firstLine="720"/>
        <w:jc w:val="both"/>
      </w:pPr>
      <w:r>
        <w:t xml:space="preserve">WHEREAS, The son of Claxton Roscoe Cook and Mable Ellen Shields, Lones Cook was born on February 13, 1952, in Fairview, Oklahoma; he graduated from Stillwater High School in 1970 and went on to study agricultural science and accounting at Oklahoma State University, where he was a member of the varsity wrestling team; and</w:t>
      </w:r>
    </w:p>
    <w:p w:rsidR="003F3435" w:rsidRDefault="0032493E">
      <w:pPr>
        <w:spacing w:line="480" w:lineRule="auto"/>
        <w:ind w:firstLine="720"/>
        <w:jc w:val="both"/>
      </w:pPr>
      <w:r>
        <w:t xml:space="preserve">WHEREAS, Mr.</w:t>
      </w:r>
      <w:r xml:space="preserve">
        <w:t> </w:t>
      </w:r>
      <w:r>
        <w:t xml:space="preserve">Cook excelled in a number of different jobs, including as a firefighter, plumber, and insurance salesperson; he especially enjoyed working as a cattleman at the Cook Cattle Company near Stillwater; a man of many interests, he held a deep appreciation for history and theology, and his numerous adventures included sailing a yacht, riding motorcycles, and flying airplanes; and</w:t>
      </w:r>
    </w:p>
    <w:p w:rsidR="003F3435" w:rsidRDefault="0032493E">
      <w:pPr>
        <w:spacing w:line="480" w:lineRule="auto"/>
        <w:ind w:firstLine="720"/>
        <w:jc w:val="both"/>
      </w:pPr>
      <w:r>
        <w:t xml:space="preserve">WHEREAS, Blessed with a devoted family, Mr.</w:t>
      </w:r>
      <w:r xml:space="preserve">
        <w:t> </w:t>
      </w:r>
      <w:r>
        <w:t xml:space="preserve">Cook benefited from the love and support of his wife, Brenda, and he took great pride in his children, Randall, Kyle, and Kara; and</w:t>
      </w:r>
    </w:p>
    <w:p w:rsidR="003F3435" w:rsidRDefault="0032493E">
      <w:pPr>
        <w:spacing w:line="480" w:lineRule="auto"/>
        <w:ind w:firstLine="720"/>
        <w:jc w:val="both"/>
      </w:pPr>
      <w:r>
        <w:t xml:space="preserve">WHEREAS, Lones Cook embraced life to the fullest, and he will forever remain a vibrant presence for those who knew and loved him; now, therefore, be it</w:t>
      </w:r>
    </w:p>
    <w:p w:rsidR="003F3435" w:rsidRDefault="0032493E">
      <w:pPr>
        <w:spacing w:line="480" w:lineRule="auto"/>
        <w:ind w:firstLine="720"/>
        <w:jc w:val="both"/>
      </w:pPr>
      <w:r>
        <w:t xml:space="preserve">RESOLVED, That the House of Representatives of the 87th Texas Legislature hereby pay tribute to the life of Lones Frank Cook and extend sincere condolences to the members of his family: to his wife, Brenda Ruth Henson-Cook; to his sons, Randall Cook and his wife, Jennifer, and Kyle Cook and his fiancée, Lisa Marie Babayan, and his stepson, Daniel Henson, and his wife, Joni; to his daughter, Kara Cook, and her husband, Garrett Schultz, and his stepdaughter, Jennifer Henson Callaway, and her husband, Scott; to his grandchildren, Cobi, Mason, Logan, Kaylon, and Preslee Callaway, Jolei Henson Murray, Joseph, Robert, and Thomas Cook, Jett and Jaron Henson, and Alexander Schultz; to his sister, Marcia Cook Greer; to his brother, Carl Cook; and to his many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Lones Cook.</w:t>
      </w:r>
    </w:p>
    <w:p w:rsidR="003F3435" w:rsidRDefault="0032493E">
      <w:pPr>
        <w:jc w:val="both"/>
      </w:pPr>
    </w:p>
    <w:p w:rsidR="003F3435" w:rsidRDefault="0032493E">
      <w:pPr>
        <w:jc w:val="right"/>
      </w:pPr>
      <w:r>
        <w:t xml:space="preserve">Rosenthal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1761 was unanimously adopted by a rising vote of the House on May 29,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