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87R29241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1769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basketball team from Richardson High School enjoyed an outstanding 2020-2021 season, advancing to the semifinals of the 6A playoffs; and</w:t>
      </w:r>
    </w:p>
    <w:p w:rsidR="003F3435" w:rsidRDefault="0032493E">
      <w:pPr>
        <w:spacing w:line="480" w:lineRule="auto"/>
        <w:ind w:firstLine="720"/>
        <w:jc w:val="both"/>
      </w:pPr>
      <w:r>
        <w:t xml:space="preserve">WHEREAS, After losing only a single game in the regular season, the Eagles captured the District 7-6A title and carried their momentum into the playoffs; the team's exciting postseason run began with double-digit victories against Arlington Bowie, Lewisville Marcus, South Grand Prairie, and Northwest Nelson High Schools; and</w:t>
      </w:r>
    </w:p>
    <w:p w:rsidR="003F3435" w:rsidRDefault="0032493E">
      <w:pPr>
        <w:spacing w:line="480" w:lineRule="auto"/>
        <w:ind w:firstLine="720"/>
        <w:jc w:val="both"/>
      </w:pPr>
      <w:r>
        <w:t xml:space="preserve">WHEREAS, Richardson took the floor against Dallas Jesuit High in the regional finals on March 5; combining strong perimeter defense with sharp passing, the Eagles took a commanding 49-29 lead after tearing off an 18-6 run to open the third quarter; the Richardson players held Jesuit to 20 points in the second half and triumphed by a final score of 66-43 to reach the state tournament for the first time since 1987; in the semifinals, the Eagles gave their all in a tough battle against Duncanville High School but fell short, concluding the year with an impressive overall record of 26 wins and just two losses; and</w:t>
      </w:r>
    </w:p>
    <w:p w:rsidR="003F3435" w:rsidRDefault="0032493E">
      <w:pPr>
        <w:spacing w:line="480" w:lineRule="auto"/>
        <w:ind w:firstLine="720"/>
        <w:jc w:val="both"/>
      </w:pPr>
      <w:r>
        <w:t xml:space="preserve">WHEREAS, Throughout the season, the Eagles received valuable contributions from each member of the roster: Jaylon Barnett, Tahje Thomas, Pharaoh Amadi, Rylan Griffen, Dequinton Williams, Trevion Howell, Charlie Gillette, Lorenzo Pearson, Rustan Griffen, Cason Wallace,  Derek Burns, and Gannon Parker; these determined student-athletes were ably guided by head coach Kevin Lawson and assistant coaches Mike Bangs, Lee Asemota, and Marlon McCoy, and the team also benefited from the contributions of statistician Damone Dixon; and</w:t>
      </w:r>
    </w:p>
    <w:p w:rsidR="003F3435" w:rsidRDefault="0032493E">
      <w:pPr>
        <w:spacing w:line="480" w:lineRule="auto"/>
        <w:ind w:firstLine="720"/>
        <w:jc w:val="both"/>
      </w:pPr>
      <w:r>
        <w:t xml:space="preserve">WHEREAS, Demonstrating a combination of exceptional talent and fierce determination, the Richardson Eagles turned in an unforgettable performance during the 2020-2021 campaign, and their success is a source of great pride to their many supporters in the local community; now, therefore, be it</w:t>
      </w:r>
    </w:p>
    <w:p w:rsidR="003F3435" w:rsidRDefault="0032493E">
      <w:pPr>
        <w:spacing w:line="480" w:lineRule="auto"/>
        <w:ind w:firstLine="720"/>
        <w:jc w:val="both"/>
      </w:pPr>
      <w:r>
        <w:t xml:space="preserve">RESOLVED, That the House of Representatives of the 87th Texas Legislature hereby congratulate the Richardson High School boys' basketball team on advancing to the 6A semifinals of the 2021 UIL state tournament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Eagles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