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Michael Edwin Kendrick Jr. of Crockett, who passed away on September 13, 2020, at the age of 50; and</w:t>
      </w:r>
    </w:p>
    <w:p w:rsidR="003F3435" w:rsidRDefault="0032493E">
      <w:pPr>
        <w:spacing w:line="480" w:lineRule="auto"/>
        <w:ind w:firstLine="720"/>
        <w:jc w:val="both"/>
      </w:pPr>
      <w:r>
        <w:t xml:space="preserve">WHEREAS, The son of Michael Edwin Kendrick Sr. and Joyce Dyches Kendrick, Eddie Kendrick was born on December 7, 1969, in Lufkin and grew up with a sister, Christi; and</w:t>
      </w:r>
    </w:p>
    <w:p w:rsidR="003F3435" w:rsidRDefault="0032493E">
      <w:pPr>
        <w:spacing w:line="480" w:lineRule="auto"/>
        <w:ind w:firstLine="720"/>
        <w:jc w:val="both"/>
      </w:pPr>
      <w:r>
        <w:t xml:space="preserve">WHEREAS, In the course of his career, Mr.</w:t>
      </w:r>
      <w:r xml:space="preserve">
        <w:t> </w:t>
      </w:r>
      <w:r>
        <w:t xml:space="preserve">Kendrick was a CNC machinist and programmer for Quantex Instruments for more than 20 years; he worked in the maintenance department at Enchanted Pines, and he was admired for being able to build almost anything; and</w:t>
      </w:r>
    </w:p>
    <w:p w:rsidR="003F3435" w:rsidRDefault="0032493E">
      <w:pPr>
        <w:spacing w:line="480" w:lineRule="auto"/>
        <w:ind w:firstLine="720"/>
        <w:jc w:val="both"/>
      </w:pPr>
      <w:r>
        <w:t xml:space="preserve">WHEREAS, In all his endeavors, Mr.</w:t>
      </w:r>
      <w:r xml:space="preserve">
        <w:t> </w:t>
      </w:r>
      <w:r>
        <w:t xml:space="preserve">Kendrick enjoyed the love and support of his wife, Karen, and he took great pride in his daughters, Heather, Lauren, and Erin; with the passing years, he had the pleasure of seeing his family grow to include four grandchildren, Canon, Hudson, Scarlett, and Jameson; and</w:t>
      </w:r>
    </w:p>
    <w:p w:rsidR="003F3435" w:rsidRDefault="0032493E">
      <w:pPr>
        <w:spacing w:line="480" w:lineRule="auto"/>
        <w:ind w:firstLine="720"/>
        <w:jc w:val="both"/>
      </w:pPr>
      <w:r>
        <w:t xml:space="preserve">WHEREAS, Although Eddie Kendrick is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memory of Michael Edwin Kendrick Jr.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Kendrick.</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