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87R29285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w:t>
      </w:r>
      <w:r xml:space="preserve">
        <w:tab wTab="150" tlc="none" cTlc="0"/>
      </w:r>
      <w:r>
        <w:t xml:space="preserve">H.R.</w:t>
      </w:r>
      <w:r xml:space="preserve">
        <w:t> </w:t>
      </w:r>
      <w:r>
        <w:t xml:space="preserve">No.</w:t>
      </w:r>
      <w:r xml:space="preserve">
        <w:t> </w:t>
      </w:r>
      <w:r>
        <w:t xml:space="preserve">1894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Fly, Lower, and Gather Program is hosting its fifth annual fundraiser on June 12, 2021, in Dallas; and</w:t>
      </w:r>
    </w:p>
    <w:p w:rsidR="003F3435" w:rsidRDefault="0032493E">
      <w:pPr>
        <w:spacing w:line="480" w:lineRule="auto"/>
        <w:ind w:firstLine="720"/>
        <w:jc w:val="both"/>
      </w:pPr>
      <w:r>
        <w:t xml:space="preserve">WHEREAS, In the fall of 2010, retired U.S. Air Force Master Sergeant Jim Rodriguez of Waxahachie noticed that his daughter's school was not following proper procedure in raising the American flag every day; he contacted the principal and proposed engaging students in this activity in a meaningful way; and</w:t>
      </w:r>
    </w:p>
    <w:p w:rsidR="003F3435" w:rsidRDefault="0032493E">
      <w:pPr>
        <w:spacing w:line="480" w:lineRule="auto"/>
        <w:ind w:firstLine="720"/>
        <w:jc w:val="both"/>
      </w:pPr>
      <w:r>
        <w:t xml:space="preserve">WHEREAS, Mr.</w:t>
      </w:r>
      <w:r xml:space="preserve">
        <w:t> </w:t>
      </w:r>
      <w:r>
        <w:t xml:space="preserve">Rodriguez founded the F.L.A.G. Program to help students learn about the history of the American flag, as well as the time-honored protocol surrounding its display; the initiative encourages youngsters to take pride in their country and teaches them about their state flag as well; and</w:t>
      </w:r>
    </w:p>
    <w:p w:rsidR="003F3435" w:rsidRDefault="0032493E">
      <w:pPr>
        <w:spacing w:line="480" w:lineRule="auto"/>
        <w:ind w:firstLine="720"/>
        <w:jc w:val="both"/>
      </w:pPr>
      <w:r>
        <w:t xml:space="preserve">WHEREAS, Since its inception, the F.L.A.G. Program has been adopted by schools in numerous cities in Texas as well as  communities in Arizona, Louisiana, and Oklahoma; students accept the responsibility for the appropriate display and care of flags, and participants are recognized by the program sponsors with a Citizenship Award; and</w:t>
      </w:r>
    </w:p>
    <w:p w:rsidR="003F3435" w:rsidRDefault="0032493E">
      <w:pPr>
        <w:spacing w:line="480" w:lineRule="auto"/>
        <w:ind w:firstLine="720"/>
        <w:jc w:val="both"/>
      </w:pPr>
      <w:r>
        <w:t xml:space="preserve">WHEREAS, The 2021 F.L.A.G. fundraiser also serves as a Flag Day celebration; commemorating the adoption of the Stars and Stripes as the official flag of the United States, the observance traces its origins back to May 30, 1916, when President Woodrow Wilson issued a proclamation establishing a national Flag Day on June 14; each year, Americans recognize Flag Day by displaying the Star-Spangled Banner in front of homes and businesses; and</w:t>
      </w:r>
    </w:p>
    <w:p w:rsidR="003F3435" w:rsidRDefault="0032493E">
      <w:pPr>
        <w:spacing w:line="480" w:lineRule="auto"/>
        <w:ind w:firstLine="720"/>
        <w:jc w:val="both"/>
      </w:pPr>
      <w:r>
        <w:t xml:space="preserve">WHEREAS, The F.L.A.G. Program has instilled in numerous young people a greater appreciation for an important ritual as well as a lasting sense of national pride and patriotism; now, therefore, be it</w:t>
      </w:r>
    </w:p>
    <w:p w:rsidR="003F3435" w:rsidRDefault="0032493E">
      <w:pPr>
        <w:spacing w:line="480" w:lineRule="auto"/>
        <w:ind w:firstLine="720"/>
        <w:jc w:val="both"/>
      </w:pPr>
      <w:r>
        <w:t xml:space="preserve">RESOLVED, That the House of Representatives of the 87th Texas Legislature hereby honor the Fly, Lower, and Gather Program on the occasion of its fifth annual fundraiser and extend to all those involved in this worthy endeavor sincere best wishes for the future; and, be it further</w:t>
      </w:r>
    </w:p>
    <w:p w:rsidR="003F3435" w:rsidRDefault="0032493E">
      <w:pPr>
        <w:spacing w:line="480" w:lineRule="auto"/>
        <w:ind w:firstLine="720"/>
        <w:jc w:val="both"/>
      </w:pPr>
      <w:r>
        <w:t xml:space="preserve">RESOLVED, That an official copy of this resolution be prepared for the program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1894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